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25697" w14:textId="77777777" w:rsidR="00386B29" w:rsidRDefault="00386B29" w:rsidP="00386B29">
      <w:pPr>
        <w:spacing w:after="0" w:line="240" w:lineRule="auto"/>
        <w:rPr>
          <w:rFonts w:asciiTheme="minorHAnsi" w:hAnsiTheme="minorHAnsi" w:cstheme="minorHAnsi"/>
          <w:sz w:val="32"/>
          <w:szCs w:val="32"/>
          <w:u w:val="single"/>
        </w:rPr>
      </w:pPr>
      <w:r>
        <w:rPr>
          <w:rFonts w:asciiTheme="minorHAnsi" w:hAnsiTheme="minorHAnsi" w:cstheme="minorHAnsi"/>
          <w:noProof/>
          <w:sz w:val="32"/>
          <w:szCs w:val="32"/>
          <w:u w:val="single"/>
        </w:rPr>
        <mc:AlternateContent>
          <mc:Choice Requires="wps">
            <w:drawing>
              <wp:anchor distT="0" distB="0" distL="114300" distR="114300" simplePos="0" relativeHeight="251659264" behindDoc="0" locked="0" layoutInCell="1" allowOverlap="1" wp14:anchorId="6A946693" wp14:editId="00AFD2BD">
                <wp:simplePos x="0" y="0"/>
                <wp:positionH relativeFrom="column">
                  <wp:posOffset>1609090</wp:posOffset>
                </wp:positionH>
                <wp:positionV relativeFrom="paragraph">
                  <wp:posOffset>219075</wp:posOffset>
                </wp:positionV>
                <wp:extent cx="3800475" cy="769620"/>
                <wp:effectExtent l="0" t="0" r="0" b="0"/>
                <wp:wrapNone/>
                <wp:docPr id="857873397" name="Text Box 3"/>
                <wp:cNvGraphicFramePr/>
                <a:graphic xmlns:a="http://schemas.openxmlformats.org/drawingml/2006/main">
                  <a:graphicData uri="http://schemas.microsoft.com/office/word/2010/wordprocessingShape">
                    <wps:wsp>
                      <wps:cNvSpPr txBox="1"/>
                      <wps:spPr>
                        <a:xfrm>
                          <a:off x="0" y="0"/>
                          <a:ext cx="3800475" cy="769620"/>
                        </a:xfrm>
                        <a:prstGeom prst="rect">
                          <a:avLst/>
                        </a:prstGeom>
                        <a:noFill/>
                        <a:ln w="6350">
                          <a:noFill/>
                        </a:ln>
                      </wps:spPr>
                      <wps:txbx>
                        <w:txbxContent>
                          <w:p w14:paraId="6FA41B26" w14:textId="77777777" w:rsidR="00386B29" w:rsidRPr="004F347C" w:rsidRDefault="00386B29" w:rsidP="00386B29">
                            <w:pPr>
                              <w:spacing w:after="0"/>
                              <w:rPr>
                                <w:rFonts w:asciiTheme="minorHAnsi" w:hAnsiTheme="minorHAnsi" w:cstheme="minorHAnsi"/>
                                <w:sz w:val="40"/>
                                <w:szCs w:val="40"/>
                                <w:u w:val="single"/>
                              </w:rPr>
                            </w:pPr>
                            <w:r>
                              <w:rPr>
                                <w:rFonts w:asciiTheme="minorHAnsi" w:hAnsiTheme="minorHAnsi" w:cstheme="minorHAnsi"/>
                                <w:sz w:val="40"/>
                                <w:szCs w:val="40"/>
                                <w:u w:val="single"/>
                              </w:rPr>
                              <w:t xml:space="preserve">The </w:t>
                            </w:r>
                            <w:r w:rsidRPr="004F347C">
                              <w:rPr>
                                <w:rFonts w:asciiTheme="minorHAnsi" w:hAnsiTheme="minorHAnsi" w:cstheme="minorHAnsi"/>
                                <w:sz w:val="40"/>
                                <w:szCs w:val="40"/>
                                <w:u w:val="single"/>
                              </w:rPr>
                              <w:t>Six Great Ends of the Church</w:t>
                            </w:r>
                          </w:p>
                          <w:p w14:paraId="05B26271" w14:textId="77777777" w:rsidR="00386B29" w:rsidRDefault="00386B29" w:rsidP="00386B29">
                            <w:pPr>
                              <w:jc w:val="center"/>
                              <w:rPr>
                                <w:rFonts w:asciiTheme="minorHAnsi" w:hAnsiTheme="minorHAnsi" w:cstheme="minorHAnsi"/>
                                <w:sz w:val="28"/>
                                <w:szCs w:val="28"/>
                              </w:rPr>
                            </w:pPr>
                            <w:r w:rsidRPr="004F347C">
                              <w:rPr>
                                <w:rFonts w:asciiTheme="minorHAnsi" w:hAnsiTheme="minorHAnsi" w:cstheme="minorHAnsi"/>
                                <w:sz w:val="28"/>
                                <w:szCs w:val="28"/>
                              </w:rPr>
                              <w:t>Learning Mini-Series</w:t>
                            </w:r>
                          </w:p>
                          <w:p w14:paraId="2777303D" w14:textId="77777777" w:rsidR="00386B29" w:rsidRPr="004F347C" w:rsidRDefault="00386B29" w:rsidP="00386B29">
                            <w:pPr>
                              <w:jc w:val="center"/>
                              <w:rPr>
                                <w:rFonts w:asciiTheme="minorHAnsi" w:hAnsiTheme="minorHAnsi" w:cstheme="minorHAnsi"/>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946693" id="_x0000_t202" coordsize="21600,21600" o:spt="202" path="m,l,21600r21600,l21600,xe">
                <v:stroke joinstyle="miter"/>
                <v:path gradientshapeok="t" o:connecttype="rect"/>
              </v:shapetype>
              <v:shape id="Text Box 3" o:spid="_x0000_s1026" type="#_x0000_t202" style="position:absolute;margin-left:126.7pt;margin-top:17.25pt;width:299.25pt;height:6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3g0GQIAACwEAAAOAAAAZHJzL2Uyb0RvYy54bWysU1tv2yAUfp/U/4B4b+ykubRWnCprlWlS&#10;1FZKpz4TDLElzGFAYme/fgfsXNTtadoLHDiHc/m+j/ljWytyENZVoHM6HKSUCM2hqPQupz/eV7f3&#10;lDjPdMEUaJHTo3D0cXHzZd6YTIygBFUISzCJdlljclp6b7IkcbwUNXMDMEKjU4Ktmcej3SWFZQ1m&#10;r1UyStNp0oAtjAUunMPb585JFzG/lIL7Vymd8ETlFHvzcbVx3YY1WcxZtrPMlBXv22D/0EXNKo1F&#10;z6memWdkb6s/UtUVt+BA+gGHOgEpKy7iDDjNMP00zaZkRsRZEBxnzjC5/5eWvxw25s0S336FFgkM&#10;gDTGZQ4vwzyttHXYsVOCfoTweIZNtJ5wvLy7T9PxbEIJR99s+jAdRVyTy2tjnf8moCbByKlFWiJa&#10;7LB2Hiti6CkkFNOwqpSK1ChNmpxO7yZpfHD24Aul8eGl12D5dtv2A2yhOOJcFjrKneGrCouvmfNv&#10;zCLHOArq1r/iIhVgEegtSkqwv/52H+IRevRS0qBmcup+7pkVlKjvGkl5GI7HQWTxMJ7MEAdirz3b&#10;a4/e10+AshziDzE8miHeq5MpLdQfKO9lqIoupjnWzqk/mU++UzJ+Dy6WyxiEsjLMr/XG8JA6wBmg&#10;fW8/mDU9/h6Ze4GTulj2iYYutiNiufcgq8hRALhDtccdJRmp679P0Pz1OUZdPvniNwAAAP//AwBQ&#10;SwMEFAAGAAgAAAAhAHno9cjiAAAACgEAAA8AAABkcnMvZG93bnJldi54bWxMj8tOwzAQRfdI/IM1&#10;SOyo07SGEOJUVaQKCdFFSzfsnHiaRPgRYrcNfD3DCpaje3TvmWI1WcPOOIbeOwnzWQIMXeN171oJ&#10;h7fNXQYsROW0Mt6hhC8MsCqvrwqVa39xOzzvY8uoxIVcSehiHHLOQ9OhVWHmB3SUHf1oVaRzbLke&#10;1YXKreFpktxzq3pHC50asOqw+difrISXarNVuzq12bepnl+P6+Hz8C6kvL2Z1k/AIk7xD4ZffVKH&#10;kpxqf3I6MCMhFYsloRIWSwGMgEzMH4HVRArxALws+P8Xyh8AAAD//wMAUEsBAi0AFAAGAAgAAAAh&#10;ALaDOJL+AAAA4QEAABMAAAAAAAAAAAAAAAAAAAAAAFtDb250ZW50X1R5cGVzXS54bWxQSwECLQAU&#10;AAYACAAAACEAOP0h/9YAAACUAQAACwAAAAAAAAAAAAAAAAAvAQAAX3JlbHMvLnJlbHNQSwECLQAU&#10;AAYACAAAACEAZ9d4NBkCAAAsBAAADgAAAAAAAAAAAAAAAAAuAgAAZHJzL2Uyb0RvYy54bWxQSwEC&#10;LQAUAAYACAAAACEAeej1yOIAAAAKAQAADwAAAAAAAAAAAAAAAABzBAAAZHJzL2Rvd25yZXYueG1s&#10;UEsFBgAAAAAEAAQA8wAAAIIFAAAAAA==&#10;" filled="f" stroked="f" strokeweight=".5pt">
                <v:textbox>
                  <w:txbxContent>
                    <w:p w14:paraId="6FA41B26" w14:textId="77777777" w:rsidR="00386B29" w:rsidRPr="004F347C" w:rsidRDefault="00386B29" w:rsidP="00386B29">
                      <w:pPr>
                        <w:spacing w:after="0"/>
                        <w:rPr>
                          <w:rFonts w:asciiTheme="minorHAnsi" w:hAnsiTheme="minorHAnsi" w:cstheme="minorHAnsi"/>
                          <w:sz w:val="40"/>
                          <w:szCs w:val="40"/>
                          <w:u w:val="single"/>
                        </w:rPr>
                      </w:pPr>
                      <w:r>
                        <w:rPr>
                          <w:rFonts w:asciiTheme="minorHAnsi" w:hAnsiTheme="minorHAnsi" w:cstheme="minorHAnsi"/>
                          <w:sz w:val="40"/>
                          <w:szCs w:val="40"/>
                          <w:u w:val="single"/>
                        </w:rPr>
                        <w:t xml:space="preserve">The </w:t>
                      </w:r>
                      <w:r w:rsidRPr="004F347C">
                        <w:rPr>
                          <w:rFonts w:asciiTheme="minorHAnsi" w:hAnsiTheme="minorHAnsi" w:cstheme="minorHAnsi"/>
                          <w:sz w:val="40"/>
                          <w:szCs w:val="40"/>
                          <w:u w:val="single"/>
                        </w:rPr>
                        <w:t>Six Great Ends of the Church</w:t>
                      </w:r>
                    </w:p>
                    <w:p w14:paraId="05B26271" w14:textId="77777777" w:rsidR="00386B29" w:rsidRDefault="00386B29" w:rsidP="00386B29">
                      <w:pPr>
                        <w:jc w:val="center"/>
                        <w:rPr>
                          <w:rFonts w:asciiTheme="minorHAnsi" w:hAnsiTheme="minorHAnsi" w:cstheme="minorHAnsi"/>
                          <w:sz w:val="28"/>
                          <w:szCs w:val="28"/>
                        </w:rPr>
                      </w:pPr>
                      <w:r w:rsidRPr="004F347C">
                        <w:rPr>
                          <w:rFonts w:asciiTheme="minorHAnsi" w:hAnsiTheme="minorHAnsi" w:cstheme="minorHAnsi"/>
                          <w:sz w:val="28"/>
                          <w:szCs w:val="28"/>
                        </w:rPr>
                        <w:t>Learning Mini-Series</w:t>
                      </w:r>
                    </w:p>
                    <w:p w14:paraId="2777303D" w14:textId="77777777" w:rsidR="00386B29" w:rsidRPr="004F347C" w:rsidRDefault="00386B29" w:rsidP="00386B29">
                      <w:pPr>
                        <w:jc w:val="center"/>
                        <w:rPr>
                          <w:rFonts w:asciiTheme="minorHAnsi" w:hAnsiTheme="minorHAnsi" w:cstheme="minorHAnsi"/>
                          <w:sz w:val="28"/>
                          <w:szCs w:val="28"/>
                        </w:rPr>
                      </w:pPr>
                    </w:p>
                  </w:txbxContent>
                </v:textbox>
              </v:shape>
            </w:pict>
          </mc:Fallback>
        </mc:AlternateContent>
      </w:r>
    </w:p>
    <w:p w14:paraId="08A0DD6A" w14:textId="77777777" w:rsidR="00386B29" w:rsidRDefault="00386B29" w:rsidP="00386B29">
      <w:pPr>
        <w:spacing w:after="0" w:line="240" w:lineRule="auto"/>
        <w:rPr>
          <w:rFonts w:asciiTheme="minorHAnsi" w:hAnsiTheme="minorHAnsi" w:cstheme="minorHAnsi"/>
          <w:sz w:val="32"/>
          <w:szCs w:val="32"/>
          <w:u w:val="single"/>
        </w:rPr>
      </w:pPr>
      <w:r>
        <w:rPr>
          <w:rFonts w:asciiTheme="minorHAnsi" w:hAnsiTheme="minorHAnsi" w:cstheme="minorHAnsi"/>
          <w:noProof/>
          <w:sz w:val="32"/>
          <w:szCs w:val="32"/>
          <w:u w:val="single"/>
        </w:rPr>
        <w:drawing>
          <wp:inline distT="0" distB="0" distL="0" distR="0" wp14:anchorId="00975A0C" wp14:editId="49662B9E">
            <wp:extent cx="1436914" cy="749161"/>
            <wp:effectExtent l="0" t="0" r="0" b="0"/>
            <wp:docPr id="1467167250" name="Picture 2"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7167250" name="Picture 2" descr="A close-up of a 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463460" cy="763001"/>
                    </a:xfrm>
                    <a:prstGeom prst="rect">
                      <a:avLst/>
                    </a:prstGeom>
                  </pic:spPr>
                </pic:pic>
              </a:graphicData>
            </a:graphic>
          </wp:inline>
        </w:drawing>
      </w:r>
    </w:p>
    <w:p w14:paraId="7C1DF73A" w14:textId="77777777" w:rsidR="00386B29" w:rsidRDefault="00386B29" w:rsidP="00386B29">
      <w:pPr>
        <w:spacing w:after="0" w:line="240" w:lineRule="auto"/>
        <w:jc w:val="center"/>
        <w:rPr>
          <w:rFonts w:asciiTheme="minorHAnsi" w:hAnsiTheme="minorHAnsi" w:cstheme="minorHAnsi"/>
          <w:b/>
          <w:bCs/>
          <w:sz w:val="28"/>
          <w:szCs w:val="28"/>
          <w:u w:val="single"/>
        </w:rPr>
      </w:pPr>
    </w:p>
    <w:p w14:paraId="414D2166" w14:textId="4002D97D" w:rsidR="00386B29" w:rsidRDefault="00386B29" w:rsidP="00386B29">
      <w:pPr>
        <w:spacing w:after="0" w:line="240" w:lineRule="auto"/>
        <w:jc w:val="center"/>
        <w:rPr>
          <w:rFonts w:asciiTheme="minorHAnsi" w:hAnsiTheme="minorHAnsi" w:cstheme="minorHAnsi"/>
          <w:b/>
          <w:bCs/>
          <w:sz w:val="28"/>
          <w:szCs w:val="28"/>
          <w:u w:val="single"/>
        </w:rPr>
      </w:pPr>
      <w:r w:rsidRPr="00BD4C69">
        <w:rPr>
          <w:rFonts w:asciiTheme="minorHAnsi" w:hAnsiTheme="minorHAnsi" w:cstheme="minorHAnsi"/>
          <w:b/>
          <w:bCs/>
          <w:sz w:val="28"/>
          <w:szCs w:val="28"/>
          <w:u w:val="single"/>
        </w:rPr>
        <w:t>DISCUSSION OUTLINE</w:t>
      </w:r>
      <w:r>
        <w:rPr>
          <w:rFonts w:asciiTheme="minorHAnsi" w:hAnsiTheme="minorHAnsi" w:cstheme="minorHAnsi"/>
          <w:b/>
          <w:bCs/>
          <w:sz w:val="28"/>
          <w:szCs w:val="28"/>
          <w:u w:val="single"/>
        </w:rPr>
        <w:t>:</w:t>
      </w:r>
      <w:r w:rsidRPr="00BD4C69">
        <w:rPr>
          <w:rFonts w:asciiTheme="minorHAnsi" w:hAnsiTheme="minorHAnsi" w:cstheme="minorHAnsi"/>
          <w:b/>
          <w:bCs/>
          <w:sz w:val="28"/>
          <w:szCs w:val="28"/>
          <w:u w:val="single"/>
        </w:rPr>
        <w:t xml:space="preserve"> </w:t>
      </w:r>
      <w:r>
        <w:rPr>
          <w:rFonts w:asciiTheme="minorHAnsi" w:hAnsiTheme="minorHAnsi" w:cstheme="minorHAnsi"/>
          <w:b/>
          <w:bCs/>
          <w:sz w:val="28"/>
          <w:szCs w:val="28"/>
          <w:u w:val="single"/>
        </w:rPr>
        <w:t>GREAT END #</w:t>
      </w:r>
      <w:r w:rsidR="007024AD">
        <w:rPr>
          <w:rFonts w:asciiTheme="minorHAnsi" w:hAnsiTheme="minorHAnsi" w:cstheme="minorHAnsi"/>
          <w:b/>
          <w:bCs/>
          <w:sz w:val="28"/>
          <w:szCs w:val="28"/>
          <w:u w:val="single"/>
        </w:rPr>
        <w:t>6</w:t>
      </w:r>
    </w:p>
    <w:p w14:paraId="2283906B" w14:textId="77777777" w:rsidR="007024AD" w:rsidRDefault="007024AD" w:rsidP="007024AD">
      <w:pPr>
        <w:spacing w:after="0" w:line="240" w:lineRule="auto"/>
        <w:jc w:val="center"/>
        <w:rPr>
          <w:rFonts w:asciiTheme="minorHAnsi" w:hAnsiTheme="minorHAnsi" w:cstheme="minorHAnsi"/>
          <w:b/>
          <w:bCs/>
          <w:sz w:val="28"/>
          <w:szCs w:val="28"/>
        </w:rPr>
      </w:pPr>
      <w:r w:rsidRPr="007C066E">
        <w:rPr>
          <w:rFonts w:asciiTheme="minorHAnsi" w:hAnsiTheme="minorHAnsi" w:cstheme="minorHAnsi"/>
          <w:b/>
          <w:bCs/>
          <w:sz w:val="28"/>
          <w:szCs w:val="28"/>
        </w:rPr>
        <w:t xml:space="preserve">The </w:t>
      </w:r>
      <w:r>
        <w:rPr>
          <w:rFonts w:asciiTheme="minorHAnsi" w:hAnsiTheme="minorHAnsi" w:cstheme="minorHAnsi"/>
          <w:b/>
          <w:bCs/>
          <w:sz w:val="28"/>
          <w:szCs w:val="28"/>
        </w:rPr>
        <w:t>Exhibition of the Kingdom of Heaven to the World</w:t>
      </w:r>
    </w:p>
    <w:p w14:paraId="2C482573" w14:textId="77777777" w:rsidR="007024AD" w:rsidRDefault="007024AD" w:rsidP="007024AD">
      <w:pPr>
        <w:spacing w:after="0" w:line="240" w:lineRule="auto"/>
        <w:jc w:val="center"/>
        <w:rPr>
          <w:rFonts w:asciiTheme="minorHAnsi" w:hAnsiTheme="minorHAnsi" w:cstheme="minorHAnsi"/>
          <w:i/>
          <w:iCs/>
          <w:szCs w:val="24"/>
        </w:rPr>
      </w:pPr>
      <w:r w:rsidRPr="007C066E">
        <w:rPr>
          <w:rFonts w:asciiTheme="minorHAnsi" w:hAnsiTheme="minorHAnsi" w:cstheme="minorHAnsi"/>
          <w:i/>
          <w:iCs/>
          <w:szCs w:val="24"/>
        </w:rPr>
        <w:t xml:space="preserve">Presented by The Reverend Dr. </w:t>
      </w:r>
      <w:r>
        <w:rPr>
          <w:rFonts w:asciiTheme="minorHAnsi" w:hAnsiTheme="minorHAnsi" w:cstheme="minorHAnsi"/>
          <w:i/>
          <w:iCs/>
          <w:szCs w:val="24"/>
        </w:rPr>
        <w:t>Raymond I. Hylton, Sr.</w:t>
      </w:r>
    </w:p>
    <w:p w14:paraId="4ED8E501" w14:textId="77777777" w:rsidR="00923105" w:rsidRPr="00386B29" w:rsidRDefault="00923105" w:rsidP="00923105">
      <w:pPr>
        <w:spacing w:after="0" w:line="240" w:lineRule="auto"/>
        <w:jc w:val="center"/>
        <w:rPr>
          <w:rFonts w:asciiTheme="minorHAnsi" w:hAnsiTheme="minorHAnsi" w:cstheme="minorHAnsi"/>
          <w:b/>
          <w:bCs/>
          <w:sz w:val="28"/>
          <w:szCs w:val="28"/>
          <w:u w:val="single"/>
        </w:rPr>
      </w:pPr>
    </w:p>
    <w:p w14:paraId="74636A6E" w14:textId="77777777" w:rsidR="00386B29" w:rsidRPr="00203D28" w:rsidRDefault="00386B29" w:rsidP="00386B29">
      <w:pPr>
        <w:spacing w:after="0" w:line="360" w:lineRule="auto"/>
        <w:rPr>
          <w:rFonts w:asciiTheme="minorHAnsi" w:hAnsiTheme="minorHAnsi" w:cstheme="minorHAnsi"/>
          <w:b/>
          <w:bCs/>
          <w:sz w:val="26"/>
          <w:szCs w:val="26"/>
          <w:u w:val="single"/>
        </w:rPr>
      </w:pPr>
      <w:r w:rsidRPr="00203D28">
        <w:rPr>
          <w:rFonts w:asciiTheme="minorHAnsi" w:hAnsiTheme="minorHAnsi" w:cstheme="minorHAnsi"/>
          <w:b/>
          <w:bCs/>
          <w:sz w:val="26"/>
          <w:szCs w:val="26"/>
          <w:u w:val="single"/>
        </w:rPr>
        <w:t>Series Information:</w:t>
      </w:r>
    </w:p>
    <w:p w14:paraId="24F6F0D4" w14:textId="77777777" w:rsidR="00386B29" w:rsidRPr="006E29DA" w:rsidRDefault="00386B29" w:rsidP="00386B29">
      <w:pPr>
        <w:spacing w:after="0" w:line="240" w:lineRule="auto"/>
        <w:rPr>
          <w:rFonts w:asciiTheme="minorHAnsi" w:hAnsiTheme="minorHAnsi" w:cstheme="minorHAnsi"/>
          <w:szCs w:val="24"/>
        </w:rPr>
      </w:pPr>
      <w:r w:rsidRPr="006E29DA">
        <w:rPr>
          <w:rFonts w:asciiTheme="minorHAnsi" w:hAnsiTheme="minorHAnsi" w:cstheme="minorHAnsi"/>
          <w:szCs w:val="24"/>
        </w:rPr>
        <w:t>This learning mini-series is sponsored by The Reformed Institute of Metropolitan Washington.  It consists of seven videos in the “Ted Talk” presentation style.  A discussion outline accompanies each of the Six Great Ends presentations.  The presentations and presenters are:</w:t>
      </w:r>
    </w:p>
    <w:p w14:paraId="3081BA07" w14:textId="77777777" w:rsidR="00386B29" w:rsidRPr="006E29DA" w:rsidRDefault="00386B29" w:rsidP="00386B29">
      <w:pPr>
        <w:spacing w:after="0" w:line="240" w:lineRule="auto"/>
        <w:rPr>
          <w:rFonts w:asciiTheme="minorHAnsi" w:hAnsiTheme="minorHAnsi" w:cstheme="minorHAnsi"/>
          <w:szCs w:val="24"/>
        </w:rPr>
      </w:pPr>
    </w:p>
    <w:p w14:paraId="7BCA5D2E" w14:textId="77777777" w:rsidR="00386B29" w:rsidRPr="006E29DA" w:rsidRDefault="00386B29" w:rsidP="00386B29">
      <w:pPr>
        <w:numPr>
          <w:ilvl w:val="0"/>
          <w:numId w:val="1"/>
        </w:numPr>
        <w:spacing w:after="0" w:line="360" w:lineRule="auto"/>
        <w:rPr>
          <w:rFonts w:asciiTheme="minorHAnsi" w:hAnsiTheme="minorHAnsi" w:cstheme="minorHAnsi"/>
          <w:szCs w:val="24"/>
        </w:rPr>
      </w:pPr>
      <w:bookmarkStart w:id="0" w:name="_Hlk150186612"/>
      <w:r w:rsidRPr="006E29DA">
        <w:rPr>
          <w:rFonts w:asciiTheme="minorHAnsi" w:hAnsiTheme="minorHAnsi" w:cstheme="minorHAnsi"/>
          <w:b/>
          <w:bCs/>
          <w:szCs w:val="24"/>
        </w:rPr>
        <w:t>Series Introduction:</w:t>
      </w:r>
      <w:bookmarkEnd w:id="0"/>
      <w:r w:rsidRPr="006E29DA">
        <w:rPr>
          <w:rFonts w:asciiTheme="minorHAnsi" w:hAnsiTheme="minorHAnsi" w:cstheme="minorHAnsi"/>
          <w:szCs w:val="24"/>
        </w:rPr>
        <w:t xml:space="preserve">  </w:t>
      </w:r>
      <w:r w:rsidRPr="006E29DA">
        <w:rPr>
          <w:rFonts w:asciiTheme="minorHAnsi" w:hAnsiTheme="minorHAnsi" w:cstheme="minorHAnsi"/>
          <w:i/>
          <w:iCs/>
          <w:szCs w:val="24"/>
        </w:rPr>
        <w:t>Rev. Dr. Rob Erickson</w:t>
      </w:r>
    </w:p>
    <w:p w14:paraId="5FF34595" w14:textId="77542156" w:rsidR="00386B29" w:rsidRPr="00386B29" w:rsidRDefault="00386B29" w:rsidP="0042328C">
      <w:pPr>
        <w:numPr>
          <w:ilvl w:val="0"/>
          <w:numId w:val="1"/>
        </w:numPr>
        <w:spacing w:after="0" w:line="360" w:lineRule="auto"/>
        <w:rPr>
          <w:rFonts w:asciiTheme="minorHAnsi" w:hAnsiTheme="minorHAnsi" w:cstheme="minorHAnsi"/>
          <w:szCs w:val="24"/>
        </w:rPr>
      </w:pPr>
      <w:r w:rsidRPr="006E29DA">
        <w:rPr>
          <w:rFonts w:asciiTheme="minorHAnsi" w:hAnsiTheme="minorHAnsi" w:cstheme="minorHAnsi"/>
          <w:b/>
          <w:bCs/>
          <w:szCs w:val="24"/>
        </w:rPr>
        <w:t>The Proclamation of the Gospel for the Salvation of Humankind:</w:t>
      </w:r>
      <w:r w:rsidRPr="006E29DA">
        <w:rPr>
          <w:rFonts w:asciiTheme="minorHAnsi" w:hAnsiTheme="minorHAnsi" w:cstheme="minorHAnsi"/>
          <w:szCs w:val="24"/>
        </w:rPr>
        <w:t xml:space="preserve"> </w:t>
      </w:r>
      <w:r w:rsidRPr="00386B29">
        <w:rPr>
          <w:rFonts w:asciiTheme="minorHAnsi" w:hAnsiTheme="minorHAnsi" w:cstheme="minorHAnsi"/>
          <w:i/>
          <w:iCs/>
          <w:szCs w:val="24"/>
        </w:rPr>
        <w:t>Rev. Dr. Rob Erickson</w:t>
      </w:r>
    </w:p>
    <w:p w14:paraId="5BEA7B58" w14:textId="77777777" w:rsidR="0042328C" w:rsidRDefault="00386B29" w:rsidP="00386B29">
      <w:pPr>
        <w:numPr>
          <w:ilvl w:val="0"/>
          <w:numId w:val="1"/>
        </w:numPr>
        <w:spacing w:after="0" w:line="240" w:lineRule="auto"/>
        <w:rPr>
          <w:rFonts w:asciiTheme="minorHAnsi" w:hAnsiTheme="minorHAnsi" w:cstheme="minorHAnsi"/>
          <w:szCs w:val="24"/>
        </w:rPr>
      </w:pPr>
      <w:r w:rsidRPr="006E29DA">
        <w:rPr>
          <w:rFonts w:asciiTheme="minorHAnsi" w:hAnsiTheme="minorHAnsi" w:cstheme="minorHAnsi"/>
          <w:b/>
          <w:bCs/>
          <w:szCs w:val="24"/>
        </w:rPr>
        <w:t>The Shelter and Nurture and Spiritual Fellowship of the Children of God:</w:t>
      </w:r>
      <w:r w:rsidRPr="006E29DA">
        <w:rPr>
          <w:rFonts w:asciiTheme="minorHAnsi" w:hAnsiTheme="minorHAnsi" w:cstheme="minorHAnsi"/>
          <w:szCs w:val="24"/>
        </w:rPr>
        <w:t xml:space="preserve"> </w:t>
      </w:r>
    </w:p>
    <w:p w14:paraId="1C850BA7" w14:textId="0BD3EAFC" w:rsidR="00386B29" w:rsidRPr="00386B29" w:rsidRDefault="00386B29" w:rsidP="0042328C">
      <w:pPr>
        <w:spacing w:after="0" w:line="360" w:lineRule="auto"/>
        <w:ind w:left="720"/>
        <w:rPr>
          <w:rFonts w:asciiTheme="minorHAnsi" w:hAnsiTheme="minorHAnsi" w:cstheme="minorHAnsi"/>
          <w:szCs w:val="24"/>
        </w:rPr>
      </w:pPr>
      <w:r w:rsidRPr="00386B29">
        <w:rPr>
          <w:rFonts w:asciiTheme="minorHAnsi" w:hAnsiTheme="minorHAnsi" w:cstheme="minorHAnsi"/>
          <w:i/>
          <w:iCs/>
          <w:szCs w:val="24"/>
        </w:rPr>
        <w:t>Rev. Emilee Williams</w:t>
      </w:r>
    </w:p>
    <w:p w14:paraId="371CD0E6" w14:textId="77777777" w:rsidR="00386B29" w:rsidRPr="006E29DA" w:rsidRDefault="00386B29" w:rsidP="00386B29">
      <w:pPr>
        <w:numPr>
          <w:ilvl w:val="0"/>
          <w:numId w:val="1"/>
        </w:numPr>
        <w:spacing w:after="0" w:line="360" w:lineRule="auto"/>
        <w:rPr>
          <w:rFonts w:asciiTheme="minorHAnsi" w:hAnsiTheme="minorHAnsi" w:cstheme="minorHAnsi"/>
          <w:szCs w:val="24"/>
        </w:rPr>
      </w:pPr>
      <w:r w:rsidRPr="006E29DA">
        <w:rPr>
          <w:rFonts w:asciiTheme="minorHAnsi" w:hAnsiTheme="minorHAnsi" w:cstheme="minorHAnsi"/>
          <w:b/>
          <w:bCs/>
          <w:szCs w:val="24"/>
        </w:rPr>
        <w:t>The Maintenance of Divine Worship:</w:t>
      </w:r>
      <w:r w:rsidRPr="006E29DA">
        <w:rPr>
          <w:rFonts w:asciiTheme="minorHAnsi" w:hAnsiTheme="minorHAnsi" w:cstheme="minorHAnsi"/>
          <w:szCs w:val="24"/>
        </w:rPr>
        <w:t xml:space="preserve"> </w:t>
      </w:r>
      <w:r w:rsidRPr="006E29DA">
        <w:rPr>
          <w:rFonts w:asciiTheme="minorHAnsi" w:hAnsiTheme="minorHAnsi" w:cstheme="minorHAnsi"/>
          <w:i/>
          <w:iCs/>
          <w:szCs w:val="24"/>
        </w:rPr>
        <w:t>Rev. Dr. Jacob Bolton</w:t>
      </w:r>
    </w:p>
    <w:p w14:paraId="6786C91D" w14:textId="77777777" w:rsidR="00386B29" w:rsidRPr="006E29DA" w:rsidRDefault="00386B29" w:rsidP="00386B29">
      <w:pPr>
        <w:numPr>
          <w:ilvl w:val="0"/>
          <w:numId w:val="1"/>
        </w:numPr>
        <w:spacing w:after="0" w:line="360" w:lineRule="auto"/>
        <w:rPr>
          <w:rFonts w:asciiTheme="minorHAnsi" w:hAnsiTheme="minorHAnsi" w:cstheme="minorHAnsi"/>
          <w:szCs w:val="24"/>
        </w:rPr>
      </w:pPr>
      <w:r w:rsidRPr="006E29DA">
        <w:rPr>
          <w:rFonts w:asciiTheme="minorHAnsi" w:hAnsiTheme="minorHAnsi" w:cstheme="minorHAnsi"/>
          <w:b/>
          <w:bCs/>
          <w:szCs w:val="24"/>
        </w:rPr>
        <w:t>The Preservation of the Truth:</w:t>
      </w:r>
      <w:r w:rsidRPr="006E29DA">
        <w:rPr>
          <w:rFonts w:asciiTheme="minorHAnsi" w:hAnsiTheme="minorHAnsi" w:cstheme="minorHAnsi"/>
          <w:szCs w:val="24"/>
        </w:rPr>
        <w:t xml:space="preserve"> </w:t>
      </w:r>
      <w:r w:rsidRPr="006E29DA">
        <w:rPr>
          <w:rFonts w:asciiTheme="minorHAnsi" w:hAnsiTheme="minorHAnsi" w:cstheme="minorHAnsi"/>
          <w:i/>
          <w:iCs/>
          <w:szCs w:val="24"/>
        </w:rPr>
        <w:t>Rev. Becca Messman</w:t>
      </w:r>
    </w:p>
    <w:p w14:paraId="38DE5B44" w14:textId="77777777" w:rsidR="00386B29" w:rsidRPr="006E29DA" w:rsidRDefault="00386B29" w:rsidP="00386B29">
      <w:pPr>
        <w:numPr>
          <w:ilvl w:val="0"/>
          <w:numId w:val="1"/>
        </w:numPr>
        <w:spacing w:after="0" w:line="360" w:lineRule="auto"/>
        <w:rPr>
          <w:rFonts w:asciiTheme="minorHAnsi" w:hAnsiTheme="minorHAnsi" w:cstheme="minorHAnsi"/>
          <w:szCs w:val="24"/>
        </w:rPr>
      </w:pPr>
      <w:r w:rsidRPr="006E29DA">
        <w:rPr>
          <w:rFonts w:asciiTheme="minorHAnsi" w:hAnsiTheme="minorHAnsi" w:cstheme="minorHAnsi"/>
          <w:b/>
          <w:bCs/>
          <w:szCs w:val="24"/>
        </w:rPr>
        <w:t>The Promotion of Social Righteousness:</w:t>
      </w:r>
      <w:r w:rsidRPr="006E29DA">
        <w:rPr>
          <w:rFonts w:asciiTheme="minorHAnsi" w:hAnsiTheme="minorHAnsi" w:cstheme="minorHAnsi"/>
          <w:szCs w:val="24"/>
        </w:rPr>
        <w:t xml:space="preserve"> </w:t>
      </w:r>
      <w:r w:rsidRPr="006E29DA">
        <w:rPr>
          <w:rFonts w:asciiTheme="minorHAnsi" w:hAnsiTheme="minorHAnsi" w:cstheme="minorHAnsi"/>
          <w:i/>
          <w:iCs/>
          <w:szCs w:val="24"/>
        </w:rPr>
        <w:t>Rev. Dr. Scott Ramsey</w:t>
      </w:r>
    </w:p>
    <w:p w14:paraId="4560119A" w14:textId="77777777" w:rsidR="00386B29" w:rsidRPr="006B75D6" w:rsidRDefault="00386B29" w:rsidP="00135F9D">
      <w:pPr>
        <w:numPr>
          <w:ilvl w:val="0"/>
          <w:numId w:val="1"/>
        </w:numPr>
        <w:spacing w:after="0" w:line="360" w:lineRule="auto"/>
        <w:rPr>
          <w:rFonts w:asciiTheme="minorHAnsi" w:hAnsiTheme="minorHAnsi" w:cstheme="minorHAnsi"/>
          <w:szCs w:val="24"/>
        </w:rPr>
      </w:pPr>
      <w:r w:rsidRPr="006E29DA">
        <w:rPr>
          <w:rFonts w:asciiTheme="minorHAnsi" w:hAnsiTheme="minorHAnsi" w:cstheme="minorHAnsi"/>
          <w:b/>
          <w:bCs/>
          <w:szCs w:val="24"/>
        </w:rPr>
        <w:t>The Exhibition of the Kingdom of Heaven to the World:</w:t>
      </w:r>
      <w:r>
        <w:rPr>
          <w:rFonts w:asciiTheme="minorHAnsi" w:hAnsiTheme="minorHAnsi" w:cstheme="minorHAnsi"/>
          <w:szCs w:val="24"/>
        </w:rPr>
        <w:t xml:space="preserve">  </w:t>
      </w:r>
      <w:r w:rsidRPr="006E29DA">
        <w:rPr>
          <w:rFonts w:asciiTheme="minorHAnsi" w:hAnsiTheme="minorHAnsi" w:cstheme="minorHAnsi"/>
          <w:i/>
          <w:iCs/>
          <w:szCs w:val="24"/>
        </w:rPr>
        <w:t>Rev. Dr. Raymond I. Hylton, Sr.</w:t>
      </w:r>
    </w:p>
    <w:p w14:paraId="119008E1" w14:textId="77777777" w:rsidR="00386B29" w:rsidRDefault="00386B29" w:rsidP="00386B29">
      <w:pPr>
        <w:pBdr>
          <w:top w:val="single" w:sz="4" w:space="1" w:color="auto"/>
        </w:pBdr>
        <w:spacing w:after="0" w:line="240" w:lineRule="auto"/>
        <w:rPr>
          <w:rFonts w:asciiTheme="minorHAnsi" w:hAnsiTheme="minorHAnsi" w:cstheme="minorHAnsi"/>
          <w:sz w:val="28"/>
          <w:szCs w:val="28"/>
        </w:rPr>
      </w:pPr>
    </w:p>
    <w:p w14:paraId="00D2E516" w14:textId="77777777" w:rsidR="00A66EB4" w:rsidRDefault="00A66EB4" w:rsidP="00386B29">
      <w:pPr>
        <w:pBdr>
          <w:top w:val="single" w:sz="4" w:space="1" w:color="auto"/>
        </w:pBdr>
        <w:spacing w:after="0" w:line="240" w:lineRule="auto"/>
        <w:rPr>
          <w:rFonts w:asciiTheme="minorHAnsi" w:hAnsiTheme="minorHAnsi" w:cstheme="minorHAnsi"/>
          <w:sz w:val="28"/>
          <w:szCs w:val="28"/>
        </w:rPr>
      </w:pPr>
    </w:p>
    <w:p w14:paraId="30E13CD4" w14:textId="628DF7DD" w:rsidR="00386B29" w:rsidRPr="004C6E76" w:rsidRDefault="00386B29" w:rsidP="00386B29">
      <w:pPr>
        <w:spacing w:after="0" w:line="240" w:lineRule="auto"/>
        <w:rPr>
          <w:rFonts w:asciiTheme="minorHAnsi" w:hAnsiTheme="minorHAnsi" w:cstheme="minorHAnsi"/>
          <w:b/>
          <w:bCs/>
          <w:sz w:val="26"/>
          <w:szCs w:val="26"/>
          <w:u w:val="single"/>
        </w:rPr>
      </w:pPr>
      <w:r w:rsidRPr="00203D28">
        <w:rPr>
          <w:rFonts w:asciiTheme="minorHAnsi" w:hAnsiTheme="minorHAnsi" w:cstheme="minorHAnsi"/>
          <w:b/>
          <w:bCs/>
          <w:sz w:val="26"/>
          <w:szCs w:val="26"/>
          <w:u w:val="single"/>
        </w:rPr>
        <w:t>Discussion Outline:</w:t>
      </w:r>
    </w:p>
    <w:p w14:paraId="51D4E8C0" w14:textId="77777777" w:rsidR="00135F9D" w:rsidRDefault="00135F9D" w:rsidP="00135F9D">
      <w:pPr>
        <w:spacing w:after="0" w:line="240" w:lineRule="auto"/>
        <w:rPr>
          <w:rFonts w:asciiTheme="minorHAnsi" w:hAnsiTheme="minorHAnsi" w:cstheme="minorHAnsi"/>
          <w:sz w:val="28"/>
          <w:szCs w:val="28"/>
          <w:u w:val="single"/>
        </w:rPr>
      </w:pPr>
    </w:p>
    <w:p w14:paraId="2856F4C5" w14:textId="77777777" w:rsidR="00A66EB4" w:rsidRDefault="00A66EB4" w:rsidP="00A66EB4">
      <w:pPr>
        <w:pStyle w:val="ListParagraph"/>
        <w:numPr>
          <w:ilvl w:val="0"/>
          <w:numId w:val="11"/>
        </w:numPr>
        <w:spacing w:after="0" w:line="240" w:lineRule="auto"/>
        <w:rPr>
          <w:rFonts w:asciiTheme="minorHAnsi" w:hAnsiTheme="minorHAnsi" w:cstheme="minorHAnsi"/>
          <w:szCs w:val="24"/>
        </w:rPr>
      </w:pPr>
      <w:r w:rsidRPr="007C066E">
        <w:rPr>
          <w:rFonts w:asciiTheme="minorHAnsi" w:hAnsiTheme="minorHAnsi" w:cstheme="minorHAnsi"/>
          <w:szCs w:val="24"/>
        </w:rPr>
        <w:t>Did this “Great End” mean something different to you before you watched the video?</w:t>
      </w:r>
    </w:p>
    <w:p w14:paraId="2AF90235" w14:textId="77777777" w:rsidR="00A66EB4" w:rsidRDefault="00A66EB4" w:rsidP="00A66EB4">
      <w:pPr>
        <w:pStyle w:val="ListParagraph"/>
        <w:spacing w:after="0" w:line="240" w:lineRule="auto"/>
        <w:rPr>
          <w:rFonts w:asciiTheme="minorHAnsi" w:hAnsiTheme="minorHAnsi" w:cstheme="minorHAnsi"/>
          <w:szCs w:val="24"/>
        </w:rPr>
      </w:pPr>
    </w:p>
    <w:p w14:paraId="2DD68086" w14:textId="77777777" w:rsidR="00A66EB4" w:rsidRDefault="00A66EB4" w:rsidP="00A66EB4">
      <w:pPr>
        <w:pStyle w:val="ListParagraph"/>
        <w:spacing w:after="0" w:line="240" w:lineRule="auto"/>
        <w:rPr>
          <w:rFonts w:asciiTheme="minorHAnsi" w:hAnsiTheme="minorHAnsi" w:cstheme="minorHAnsi"/>
          <w:szCs w:val="24"/>
        </w:rPr>
      </w:pPr>
    </w:p>
    <w:p w14:paraId="190D6348" w14:textId="77777777" w:rsidR="00A66EB4" w:rsidRDefault="00A66EB4" w:rsidP="00A66EB4">
      <w:pPr>
        <w:pStyle w:val="ListParagraph"/>
        <w:numPr>
          <w:ilvl w:val="0"/>
          <w:numId w:val="11"/>
        </w:numPr>
        <w:spacing w:after="0" w:line="240" w:lineRule="auto"/>
        <w:rPr>
          <w:rFonts w:asciiTheme="minorHAnsi" w:hAnsiTheme="minorHAnsi" w:cstheme="minorHAnsi"/>
          <w:szCs w:val="24"/>
        </w:rPr>
      </w:pPr>
      <w:r w:rsidRPr="007C066E">
        <w:rPr>
          <w:rFonts w:asciiTheme="minorHAnsi" w:hAnsiTheme="minorHAnsi" w:cstheme="minorHAnsi"/>
          <w:szCs w:val="24"/>
        </w:rPr>
        <w:t>How do the first 5 “collapse into” this Sixth Great End?  Is that a meaningful idea to you?</w:t>
      </w:r>
    </w:p>
    <w:p w14:paraId="31A68963" w14:textId="77777777" w:rsidR="00A66EB4" w:rsidRDefault="00A66EB4" w:rsidP="00A66EB4">
      <w:pPr>
        <w:pStyle w:val="ListParagraph"/>
        <w:spacing w:after="0" w:line="240" w:lineRule="auto"/>
        <w:rPr>
          <w:rFonts w:asciiTheme="minorHAnsi" w:hAnsiTheme="minorHAnsi" w:cstheme="minorHAnsi"/>
          <w:szCs w:val="24"/>
        </w:rPr>
      </w:pPr>
    </w:p>
    <w:p w14:paraId="5CF178B3" w14:textId="77777777" w:rsidR="00A66EB4" w:rsidRDefault="00A66EB4" w:rsidP="00A66EB4">
      <w:pPr>
        <w:pStyle w:val="ListParagraph"/>
        <w:spacing w:after="0" w:line="240" w:lineRule="auto"/>
        <w:rPr>
          <w:rFonts w:asciiTheme="minorHAnsi" w:hAnsiTheme="minorHAnsi" w:cstheme="minorHAnsi"/>
          <w:szCs w:val="24"/>
        </w:rPr>
      </w:pPr>
    </w:p>
    <w:p w14:paraId="36B04DC9" w14:textId="37A1FD3D" w:rsidR="00A66EB4" w:rsidRDefault="00A66EB4" w:rsidP="00A66EB4">
      <w:pPr>
        <w:pStyle w:val="ListParagraph"/>
        <w:numPr>
          <w:ilvl w:val="0"/>
          <w:numId w:val="11"/>
        </w:numPr>
        <w:spacing w:after="0" w:line="240" w:lineRule="auto"/>
        <w:rPr>
          <w:rFonts w:asciiTheme="minorHAnsi" w:hAnsiTheme="minorHAnsi" w:cstheme="minorHAnsi"/>
          <w:szCs w:val="24"/>
        </w:rPr>
      </w:pPr>
      <w:r w:rsidRPr="007C066E">
        <w:rPr>
          <w:rFonts w:asciiTheme="minorHAnsi" w:hAnsiTheme="minorHAnsi" w:cstheme="minorHAnsi"/>
          <w:szCs w:val="24"/>
        </w:rPr>
        <w:t>Discuss the word “Exhibit” – evidence in the legal sense, per Dr. Hylton.</w:t>
      </w:r>
      <w:r>
        <w:rPr>
          <w:rFonts w:asciiTheme="minorHAnsi" w:hAnsiTheme="minorHAnsi" w:cstheme="minorHAnsi"/>
          <w:szCs w:val="24"/>
        </w:rPr>
        <w:t xml:space="preserve">  </w:t>
      </w:r>
      <w:r w:rsidRPr="007C066E">
        <w:rPr>
          <w:rFonts w:asciiTheme="minorHAnsi" w:hAnsiTheme="minorHAnsi" w:cstheme="minorHAnsi"/>
          <w:szCs w:val="24"/>
        </w:rPr>
        <w:t>What evidence do we have and show to the world that God does exist and is “</w:t>
      </w:r>
      <w:r w:rsidR="003524DF">
        <w:rPr>
          <w:rFonts w:asciiTheme="minorHAnsi" w:hAnsiTheme="minorHAnsi" w:cstheme="minorHAnsi"/>
          <w:szCs w:val="24"/>
        </w:rPr>
        <w:t>really good”</w:t>
      </w:r>
      <w:r w:rsidRPr="007C066E">
        <w:rPr>
          <w:rFonts w:asciiTheme="minorHAnsi" w:hAnsiTheme="minorHAnsi" w:cstheme="minorHAnsi"/>
          <w:szCs w:val="24"/>
        </w:rPr>
        <w:t>?</w:t>
      </w:r>
    </w:p>
    <w:p w14:paraId="24A4DAEF" w14:textId="77777777" w:rsidR="00A66EB4" w:rsidRDefault="00A66EB4" w:rsidP="00A66EB4">
      <w:pPr>
        <w:pStyle w:val="ListParagraph"/>
        <w:spacing w:after="0" w:line="240" w:lineRule="auto"/>
        <w:rPr>
          <w:rFonts w:asciiTheme="minorHAnsi" w:hAnsiTheme="minorHAnsi" w:cstheme="minorHAnsi"/>
          <w:szCs w:val="24"/>
        </w:rPr>
      </w:pPr>
    </w:p>
    <w:p w14:paraId="636FBE2A" w14:textId="77777777" w:rsidR="00A66EB4" w:rsidRDefault="00A66EB4" w:rsidP="00A66EB4">
      <w:pPr>
        <w:pStyle w:val="ListParagraph"/>
        <w:spacing w:after="0" w:line="240" w:lineRule="auto"/>
        <w:rPr>
          <w:rFonts w:asciiTheme="minorHAnsi" w:hAnsiTheme="minorHAnsi" w:cstheme="minorHAnsi"/>
          <w:szCs w:val="24"/>
        </w:rPr>
      </w:pPr>
    </w:p>
    <w:p w14:paraId="1A4EDC51" w14:textId="5E66E13F" w:rsidR="00A66EB4" w:rsidRDefault="00A66EB4">
      <w:pPr>
        <w:spacing w:after="0" w:line="240" w:lineRule="auto"/>
        <w:rPr>
          <w:rFonts w:asciiTheme="minorHAnsi" w:hAnsiTheme="minorHAnsi" w:cstheme="minorHAnsi"/>
          <w:szCs w:val="24"/>
        </w:rPr>
      </w:pPr>
      <w:r>
        <w:rPr>
          <w:rFonts w:asciiTheme="minorHAnsi" w:hAnsiTheme="minorHAnsi" w:cstheme="minorHAnsi"/>
          <w:szCs w:val="24"/>
        </w:rPr>
        <w:br w:type="page"/>
      </w:r>
    </w:p>
    <w:p w14:paraId="2BDC1537" w14:textId="77777777" w:rsidR="00A66EB4" w:rsidRDefault="00A66EB4" w:rsidP="00A66EB4">
      <w:pPr>
        <w:pStyle w:val="ListParagraph"/>
        <w:spacing w:after="0" w:line="240" w:lineRule="auto"/>
        <w:rPr>
          <w:rFonts w:asciiTheme="minorHAnsi" w:hAnsiTheme="minorHAnsi" w:cstheme="minorHAnsi"/>
          <w:szCs w:val="24"/>
        </w:rPr>
      </w:pPr>
    </w:p>
    <w:p w14:paraId="50DF4C11" w14:textId="77777777" w:rsidR="00A66EB4" w:rsidRDefault="00A66EB4" w:rsidP="00A66EB4">
      <w:pPr>
        <w:pStyle w:val="ListParagraph"/>
        <w:numPr>
          <w:ilvl w:val="0"/>
          <w:numId w:val="11"/>
        </w:numPr>
        <w:spacing w:after="0" w:line="240" w:lineRule="auto"/>
        <w:rPr>
          <w:rFonts w:asciiTheme="minorHAnsi" w:hAnsiTheme="minorHAnsi" w:cstheme="minorHAnsi"/>
          <w:szCs w:val="24"/>
        </w:rPr>
      </w:pPr>
      <w:r w:rsidRPr="007C066E">
        <w:rPr>
          <w:rFonts w:asciiTheme="minorHAnsi" w:hAnsiTheme="minorHAnsi" w:cstheme="minorHAnsi"/>
          <w:szCs w:val="24"/>
        </w:rPr>
        <w:t>How do we bear witness to God being in the world?  (</w:t>
      </w:r>
      <w:r>
        <w:rPr>
          <w:rFonts w:asciiTheme="minorHAnsi" w:hAnsiTheme="minorHAnsi" w:cstheme="minorHAnsi"/>
          <w:szCs w:val="24"/>
        </w:rPr>
        <w:t>T</w:t>
      </w:r>
      <w:r w:rsidRPr="007C066E">
        <w:rPr>
          <w:rFonts w:asciiTheme="minorHAnsi" w:hAnsiTheme="minorHAnsi" w:cstheme="minorHAnsi"/>
          <w:szCs w:val="24"/>
        </w:rPr>
        <w:t>o “bear witness” is another legal term</w:t>
      </w:r>
      <w:r>
        <w:rPr>
          <w:rFonts w:asciiTheme="minorHAnsi" w:hAnsiTheme="minorHAnsi" w:cstheme="minorHAnsi"/>
          <w:szCs w:val="24"/>
        </w:rPr>
        <w:t>.</w:t>
      </w:r>
      <w:r w:rsidRPr="007C066E">
        <w:rPr>
          <w:rFonts w:asciiTheme="minorHAnsi" w:hAnsiTheme="minorHAnsi" w:cstheme="minorHAnsi"/>
          <w:szCs w:val="24"/>
        </w:rPr>
        <w:t>)</w:t>
      </w:r>
    </w:p>
    <w:p w14:paraId="2175F6DA" w14:textId="77777777" w:rsidR="00A66EB4" w:rsidRDefault="00A66EB4" w:rsidP="00A66EB4">
      <w:pPr>
        <w:spacing w:after="0" w:line="240" w:lineRule="auto"/>
        <w:rPr>
          <w:rFonts w:asciiTheme="minorHAnsi" w:hAnsiTheme="minorHAnsi" w:cstheme="minorHAnsi"/>
          <w:szCs w:val="24"/>
        </w:rPr>
      </w:pPr>
    </w:p>
    <w:p w14:paraId="458BD865" w14:textId="77777777" w:rsidR="00A66EB4" w:rsidRPr="007C066E" w:rsidRDefault="00A66EB4" w:rsidP="00A66EB4">
      <w:pPr>
        <w:spacing w:after="0" w:line="240" w:lineRule="auto"/>
        <w:rPr>
          <w:rFonts w:asciiTheme="minorHAnsi" w:hAnsiTheme="minorHAnsi" w:cstheme="minorHAnsi"/>
          <w:szCs w:val="24"/>
        </w:rPr>
      </w:pPr>
    </w:p>
    <w:p w14:paraId="20F9744F" w14:textId="77777777" w:rsidR="00A66EB4" w:rsidRDefault="00A66EB4" w:rsidP="00A66EB4">
      <w:pPr>
        <w:pStyle w:val="ListParagraph"/>
        <w:numPr>
          <w:ilvl w:val="0"/>
          <w:numId w:val="11"/>
        </w:numPr>
        <w:spacing w:after="0" w:line="240" w:lineRule="auto"/>
        <w:rPr>
          <w:rFonts w:asciiTheme="minorHAnsi" w:hAnsiTheme="minorHAnsi" w:cstheme="minorHAnsi"/>
          <w:szCs w:val="24"/>
        </w:rPr>
      </w:pPr>
      <w:r w:rsidRPr="007C066E">
        <w:rPr>
          <w:rFonts w:asciiTheme="minorHAnsi" w:hAnsiTheme="minorHAnsi" w:cstheme="minorHAnsi"/>
          <w:szCs w:val="24"/>
        </w:rPr>
        <w:t>What is the “Goal” of the Christian?  Note Dr. Hylton mentions his childlike idea of “going to heaven” a far-off place as a goal</w:t>
      </w:r>
      <w:r>
        <w:rPr>
          <w:rFonts w:asciiTheme="minorHAnsi" w:hAnsiTheme="minorHAnsi" w:cstheme="minorHAnsi"/>
          <w:szCs w:val="24"/>
        </w:rPr>
        <w:t xml:space="preserve">. </w:t>
      </w:r>
      <w:r w:rsidRPr="007C066E">
        <w:rPr>
          <w:rFonts w:asciiTheme="minorHAnsi" w:hAnsiTheme="minorHAnsi" w:cstheme="minorHAnsi"/>
          <w:szCs w:val="24"/>
        </w:rPr>
        <w:t xml:space="preserve"> Note the words of the Lord’s Prayer – “on earth as it is in heaven.”</w:t>
      </w:r>
    </w:p>
    <w:p w14:paraId="1CEFB778" w14:textId="77777777" w:rsidR="00A66EB4" w:rsidRDefault="00A66EB4" w:rsidP="00A66EB4">
      <w:pPr>
        <w:pStyle w:val="ListParagraph"/>
        <w:spacing w:after="0" w:line="240" w:lineRule="auto"/>
        <w:rPr>
          <w:rFonts w:asciiTheme="minorHAnsi" w:hAnsiTheme="minorHAnsi" w:cstheme="minorHAnsi"/>
          <w:szCs w:val="24"/>
        </w:rPr>
      </w:pPr>
    </w:p>
    <w:p w14:paraId="335E35FC" w14:textId="77777777" w:rsidR="00A66EB4" w:rsidRDefault="00A66EB4" w:rsidP="00A66EB4">
      <w:pPr>
        <w:pStyle w:val="ListParagraph"/>
        <w:spacing w:after="0" w:line="240" w:lineRule="auto"/>
        <w:rPr>
          <w:rFonts w:asciiTheme="minorHAnsi" w:hAnsiTheme="minorHAnsi" w:cstheme="minorHAnsi"/>
          <w:szCs w:val="24"/>
        </w:rPr>
      </w:pPr>
    </w:p>
    <w:p w14:paraId="4049D1A6" w14:textId="77777777" w:rsidR="00A66EB4" w:rsidRDefault="00A66EB4" w:rsidP="00A66EB4">
      <w:pPr>
        <w:pStyle w:val="ListParagraph"/>
        <w:numPr>
          <w:ilvl w:val="0"/>
          <w:numId w:val="11"/>
        </w:numPr>
        <w:spacing w:after="0" w:line="240" w:lineRule="auto"/>
        <w:rPr>
          <w:rFonts w:asciiTheme="minorHAnsi" w:hAnsiTheme="minorHAnsi" w:cstheme="minorHAnsi"/>
          <w:szCs w:val="24"/>
        </w:rPr>
      </w:pPr>
      <w:r w:rsidRPr="007C066E">
        <w:rPr>
          <w:rFonts w:asciiTheme="minorHAnsi" w:hAnsiTheme="minorHAnsi" w:cstheme="minorHAnsi"/>
          <w:szCs w:val="24"/>
        </w:rPr>
        <w:t>Jesus came to announce the “kingdom on earth.”  How does this fit with Jesus as our savior and dying for our sins?  Are these very different reasons/purposes for Jesus being here on earth or do they work together somehow?</w:t>
      </w:r>
    </w:p>
    <w:p w14:paraId="6AFCA39F" w14:textId="77777777" w:rsidR="00A66EB4" w:rsidRDefault="00A66EB4" w:rsidP="00A66EB4">
      <w:pPr>
        <w:pStyle w:val="ListParagraph"/>
        <w:spacing w:after="0" w:line="240" w:lineRule="auto"/>
        <w:rPr>
          <w:rFonts w:asciiTheme="minorHAnsi" w:hAnsiTheme="minorHAnsi" w:cstheme="minorHAnsi"/>
          <w:szCs w:val="24"/>
        </w:rPr>
      </w:pPr>
    </w:p>
    <w:p w14:paraId="791DEE30" w14:textId="77777777" w:rsidR="00A66EB4" w:rsidRDefault="00A66EB4" w:rsidP="00A66EB4">
      <w:pPr>
        <w:pStyle w:val="ListParagraph"/>
        <w:spacing w:after="0" w:line="240" w:lineRule="auto"/>
        <w:rPr>
          <w:rFonts w:asciiTheme="minorHAnsi" w:hAnsiTheme="minorHAnsi" w:cstheme="minorHAnsi"/>
          <w:szCs w:val="24"/>
        </w:rPr>
      </w:pPr>
    </w:p>
    <w:p w14:paraId="0C47A924" w14:textId="77777777" w:rsidR="00A66EB4" w:rsidRDefault="00A66EB4" w:rsidP="00A66EB4">
      <w:pPr>
        <w:pStyle w:val="ListParagraph"/>
        <w:numPr>
          <w:ilvl w:val="0"/>
          <w:numId w:val="11"/>
        </w:numPr>
        <w:spacing w:after="0" w:line="240" w:lineRule="auto"/>
        <w:rPr>
          <w:rFonts w:asciiTheme="minorHAnsi" w:hAnsiTheme="minorHAnsi" w:cstheme="minorHAnsi"/>
          <w:szCs w:val="24"/>
        </w:rPr>
      </w:pPr>
      <w:r w:rsidRPr="007C066E">
        <w:rPr>
          <w:rFonts w:asciiTheme="minorHAnsi" w:hAnsiTheme="minorHAnsi" w:cstheme="minorHAnsi"/>
          <w:szCs w:val="24"/>
        </w:rPr>
        <w:t>The Kingdom of Heaven is not here on earth yet.  We still see the pain of the world.  So, we need to exhibit the kingdom in this world now – through action.  What are we doing (not studying or thinking about, but DOING)?  If we are exhibiting, others must be able to see it.</w:t>
      </w:r>
    </w:p>
    <w:p w14:paraId="34308DBD" w14:textId="77777777" w:rsidR="00A66EB4" w:rsidRDefault="00A66EB4" w:rsidP="00A66EB4">
      <w:pPr>
        <w:pStyle w:val="ListParagraph"/>
        <w:spacing w:after="0" w:line="240" w:lineRule="auto"/>
        <w:rPr>
          <w:rFonts w:asciiTheme="minorHAnsi" w:hAnsiTheme="minorHAnsi" w:cstheme="minorHAnsi"/>
          <w:szCs w:val="24"/>
        </w:rPr>
      </w:pPr>
    </w:p>
    <w:p w14:paraId="45BA6653" w14:textId="77777777" w:rsidR="00A66EB4" w:rsidRDefault="00A66EB4" w:rsidP="00A66EB4">
      <w:pPr>
        <w:pStyle w:val="ListParagraph"/>
        <w:spacing w:after="0" w:line="240" w:lineRule="auto"/>
        <w:rPr>
          <w:rFonts w:asciiTheme="minorHAnsi" w:hAnsiTheme="minorHAnsi" w:cstheme="minorHAnsi"/>
          <w:szCs w:val="24"/>
        </w:rPr>
      </w:pPr>
    </w:p>
    <w:p w14:paraId="1AF44FC0" w14:textId="77777777" w:rsidR="00A66EB4" w:rsidRDefault="00A66EB4" w:rsidP="00A66EB4">
      <w:pPr>
        <w:pStyle w:val="ListParagraph"/>
        <w:numPr>
          <w:ilvl w:val="0"/>
          <w:numId w:val="11"/>
        </w:numPr>
        <w:spacing w:after="0" w:line="240" w:lineRule="auto"/>
        <w:rPr>
          <w:rFonts w:asciiTheme="minorHAnsi" w:hAnsiTheme="minorHAnsi" w:cstheme="minorHAnsi"/>
          <w:szCs w:val="24"/>
        </w:rPr>
      </w:pPr>
      <w:r w:rsidRPr="007C066E">
        <w:rPr>
          <w:rFonts w:asciiTheme="minorHAnsi" w:hAnsiTheme="minorHAnsi" w:cstheme="minorHAnsi"/>
          <w:szCs w:val="24"/>
        </w:rPr>
        <w:t xml:space="preserve">Dr. Hylton quotes Jesus’ phrase “Let your light shine” so that others will see your good works </w:t>
      </w:r>
      <w:r>
        <w:rPr>
          <w:rFonts w:asciiTheme="minorHAnsi" w:hAnsiTheme="minorHAnsi" w:cstheme="minorHAnsi"/>
          <w:szCs w:val="24"/>
        </w:rPr>
        <w:t>and</w:t>
      </w:r>
      <w:r w:rsidRPr="007C066E">
        <w:rPr>
          <w:rFonts w:asciiTheme="minorHAnsi" w:hAnsiTheme="minorHAnsi" w:cstheme="minorHAnsi"/>
          <w:szCs w:val="24"/>
        </w:rPr>
        <w:t xml:space="preserve"> glorify God in Heaven.  What about being humble and not “showy” as Jesus also taught?  See Matthew 6:1-6.   Is “let your light shine” similar to “setting a good example?”</w:t>
      </w:r>
    </w:p>
    <w:p w14:paraId="29A44B2C" w14:textId="77777777" w:rsidR="00A66EB4" w:rsidRDefault="00A66EB4" w:rsidP="00A66EB4">
      <w:pPr>
        <w:pStyle w:val="ListParagraph"/>
        <w:spacing w:after="0" w:line="240" w:lineRule="auto"/>
        <w:rPr>
          <w:rFonts w:asciiTheme="minorHAnsi" w:hAnsiTheme="minorHAnsi" w:cstheme="minorHAnsi"/>
          <w:szCs w:val="24"/>
        </w:rPr>
      </w:pPr>
    </w:p>
    <w:p w14:paraId="1EE4A955" w14:textId="77777777" w:rsidR="00A66EB4" w:rsidRDefault="00A66EB4" w:rsidP="00A66EB4">
      <w:pPr>
        <w:pStyle w:val="ListParagraph"/>
        <w:spacing w:after="0" w:line="240" w:lineRule="auto"/>
        <w:rPr>
          <w:rFonts w:asciiTheme="minorHAnsi" w:hAnsiTheme="minorHAnsi" w:cstheme="minorHAnsi"/>
          <w:szCs w:val="24"/>
        </w:rPr>
      </w:pPr>
    </w:p>
    <w:p w14:paraId="4540ED42" w14:textId="77777777" w:rsidR="00A66EB4" w:rsidRDefault="00A66EB4" w:rsidP="00A66EB4">
      <w:pPr>
        <w:pStyle w:val="ListParagraph"/>
        <w:numPr>
          <w:ilvl w:val="0"/>
          <w:numId w:val="11"/>
        </w:numPr>
        <w:spacing w:after="0" w:line="240" w:lineRule="auto"/>
        <w:rPr>
          <w:rFonts w:asciiTheme="minorHAnsi" w:hAnsiTheme="minorHAnsi" w:cstheme="minorHAnsi"/>
          <w:szCs w:val="24"/>
        </w:rPr>
      </w:pPr>
      <w:r w:rsidRPr="007C066E">
        <w:rPr>
          <w:rFonts w:asciiTheme="minorHAnsi" w:hAnsiTheme="minorHAnsi" w:cstheme="minorHAnsi"/>
          <w:szCs w:val="24"/>
        </w:rPr>
        <w:t xml:space="preserve">Dr. Hylton says this Sixth Great End of the church is to help bring the goodness, works, and love of God to bear upon the pain </w:t>
      </w:r>
      <w:r>
        <w:rPr>
          <w:rFonts w:asciiTheme="minorHAnsi" w:hAnsiTheme="minorHAnsi" w:cstheme="minorHAnsi"/>
          <w:szCs w:val="24"/>
        </w:rPr>
        <w:t>and</w:t>
      </w:r>
      <w:r w:rsidRPr="007C066E">
        <w:rPr>
          <w:rFonts w:asciiTheme="minorHAnsi" w:hAnsiTheme="minorHAnsi" w:cstheme="minorHAnsi"/>
          <w:szCs w:val="24"/>
        </w:rPr>
        <w:t xml:space="preserve"> brokenness of the world around us.  How is our church community exhibiting the Kingdom of Heaven in our part of the world?  (Do we need to define “our part of the world?”)  </w:t>
      </w:r>
    </w:p>
    <w:p w14:paraId="66DACC79" w14:textId="77777777" w:rsidR="00A66EB4" w:rsidRDefault="00A66EB4" w:rsidP="00A66EB4">
      <w:pPr>
        <w:pStyle w:val="ListParagraph"/>
        <w:spacing w:after="0" w:line="240" w:lineRule="auto"/>
        <w:rPr>
          <w:rFonts w:asciiTheme="minorHAnsi" w:hAnsiTheme="minorHAnsi" w:cstheme="minorHAnsi"/>
          <w:szCs w:val="24"/>
        </w:rPr>
      </w:pPr>
    </w:p>
    <w:p w14:paraId="72E33371" w14:textId="77777777" w:rsidR="00A66EB4" w:rsidRDefault="00A66EB4" w:rsidP="00A66EB4">
      <w:pPr>
        <w:pStyle w:val="ListParagraph"/>
        <w:spacing w:after="0" w:line="240" w:lineRule="auto"/>
        <w:rPr>
          <w:rFonts w:asciiTheme="minorHAnsi" w:hAnsiTheme="minorHAnsi" w:cstheme="minorHAnsi"/>
          <w:szCs w:val="24"/>
        </w:rPr>
      </w:pPr>
    </w:p>
    <w:p w14:paraId="11396F10" w14:textId="77777777" w:rsidR="00A66EB4" w:rsidRPr="007C066E" w:rsidRDefault="00A66EB4" w:rsidP="00A66EB4">
      <w:pPr>
        <w:pStyle w:val="ListParagraph"/>
        <w:numPr>
          <w:ilvl w:val="0"/>
          <w:numId w:val="11"/>
        </w:numPr>
        <w:spacing w:after="0" w:line="240" w:lineRule="auto"/>
        <w:rPr>
          <w:rFonts w:asciiTheme="minorHAnsi" w:hAnsiTheme="minorHAnsi" w:cstheme="minorHAnsi"/>
          <w:szCs w:val="24"/>
        </w:rPr>
      </w:pPr>
      <w:r w:rsidRPr="007C066E">
        <w:rPr>
          <w:rFonts w:asciiTheme="minorHAnsi" w:hAnsiTheme="minorHAnsi" w:cstheme="minorHAnsi"/>
          <w:szCs w:val="24"/>
        </w:rPr>
        <w:t>Dr. Hylton says we can influence the part of the world where we have been planted.  Can we?  Is our community accepting of our attempts?  If not, how might we get better at this?</w:t>
      </w:r>
    </w:p>
    <w:p w14:paraId="636679C6" w14:textId="77777777" w:rsidR="00A66EB4" w:rsidRDefault="00A66EB4" w:rsidP="00A66EB4">
      <w:pPr>
        <w:spacing w:after="0" w:line="240" w:lineRule="auto"/>
        <w:rPr>
          <w:rFonts w:asciiTheme="minorHAnsi" w:hAnsiTheme="minorHAnsi" w:cstheme="minorHAnsi"/>
          <w:szCs w:val="24"/>
        </w:rPr>
      </w:pPr>
    </w:p>
    <w:p w14:paraId="6D5A8D46" w14:textId="77777777" w:rsidR="00A66EB4" w:rsidRDefault="00A66EB4" w:rsidP="00A66EB4">
      <w:pPr>
        <w:spacing w:after="0" w:line="240" w:lineRule="auto"/>
        <w:rPr>
          <w:rFonts w:asciiTheme="minorHAnsi" w:hAnsiTheme="minorHAnsi" w:cstheme="minorHAnsi"/>
          <w:szCs w:val="24"/>
        </w:rPr>
      </w:pPr>
    </w:p>
    <w:p w14:paraId="1EC13CDF" w14:textId="77777777" w:rsidR="00135F9D" w:rsidRDefault="00135F9D" w:rsidP="00A66EB4">
      <w:pPr>
        <w:spacing w:after="0" w:line="240" w:lineRule="auto"/>
      </w:pPr>
    </w:p>
    <w:sectPr w:rsidR="00135F9D" w:rsidSect="00386B29">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97EFE" w14:textId="77777777" w:rsidR="00386B29" w:rsidRDefault="00386B29" w:rsidP="00386B29">
      <w:pPr>
        <w:spacing w:after="0" w:line="240" w:lineRule="auto"/>
      </w:pPr>
      <w:r>
        <w:separator/>
      </w:r>
    </w:p>
  </w:endnote>
  <w:endnote w:type="continuationSeparator" w:id="0">
    <w:p w14:paraId="56122AAC" w14:textId="77777777" w:rsidR="00386B29" w:rsidRDefault="00386B29" w:rsidP="00386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38FB4" w14:textId="77777777" w:rsidR="00386B29" w:rsidRPr="008F5435" w:rsidRDefault="00386B29" w:rsidP="00386B29">
    <w:pPr>
      <w:pStyle w:val="Footer"/>
      <w:pBdr>
        <w:top w:val="single" w:sz="4" w:space="1" w:color="auto"/>
      </w:pBdr>
      <w:jc w:val="right"/>
      <w:rPr>
        <w:rFonts w:asciiTheme="minorHAnsi" w:hAnsiTheme="minorHAnsi" w:cstheme="minorHAnsi"/>
        <w:b/>
        <w:bCs/>
        <w:sz w:val="20"/>
        <w:szCs w:val="20"/>
      </w:rPr>
    </w:pPr>
    <w:r w:rsidRPr="008F5435">
      <w:rPr>
        <w:rFonts w:asciiTheme="minorHAnsi" w:hAnsiTheme="minorHAnsi" w:cstheme="minorHAnsi"/>
        <w:b/>
        <w:bCs/>
        <w:sz w:val="20"/>
        <w:szCs w:val="20"/>
      </w:rPr>
      <w:t>Released 2023.11.01</w:t>
    </w:r>
    <w:r>
      <w:rPr>
        <w:rFonts w:asciiTheme="minorHAnsi" w:hAnsiTheme="minorHAnsi" w:cstheme="minorHAnsi"/>
        <w:b/>
        <w:bCs/>
        <w:sz w:val="20"/>
        <w:szCs w:val="20"/>
      </w:rPr>
      <w:tab/>
      <w:t xml:space="preserve">         Produced by The Reformed Institute of Metropolitan Washington</w:t>
    </w:r>
    <w:r w:rsidRPr="008F5435">
      <w:rPr>
        <w:rFonts w:asciiTheme="majorHAnsi" w:hAnsiTheme="majorHAnsi" w:cstheme="majorHAnsi"/>
        <w:b/>
        <w:bCs/>
        <w:sz w:val="20"/>
        <w:szCs w:val="20"/>
      </w:rPr>
      <w:tab/>
    </w:r>
    <w:sdt>
      <w:sdtPr>
        <w:rPr>
          <w:rFonts w:asciiTheme="minorHAnsi" w:hAnsiTheme="minorHAnsi" w:cstheme="minorHAnsi"/>
          <w:b/>
          <w:bCs/>
          <w:sz w:val="20"/>
          <w:szCs w:val="20"/>
        </w:rPr>
        <w:id w:val="-736779394"/>
        <w:docPartObj>
          <w:docPartGallery w:val="Page Numbers (Bottom of Page)"/>
          <w:docPartUnique/>
        </w:docPartObj>
      </w:sdtPr>
      <w:sdtEndPr>
        <w:rPr>
          <w:noProof/>
        </w:rPr>
      </w:sdtEndPr>
      <w:sdtContent>
        <w:r w:rsidRPr="008F5435">
          <w:rPr>
            <w:rFonts w:asciiTheme="minorHAnsi" w:hAnsiTheme="minorHAnsi" w:cstheme="minorHAnsi"/>
            <w:b/>
            <w:bCs/>
            <w:sz w:val="20"/>
            <w:szCs w:val="20"/>
          </w:rPr>
          <w:t xml:space="preserve">Page </w:t>
        </w:r>
        <w:r w:rsidRPr="008F5435">
          <w:rPr>
            <w:rFonts w:asciiTheme="minorHAnsi" w:hAnsiTheme="minorHAnsi" w:cstheme="minorHAnsi"/>
            <w:b/>
            <w:bCs/>
            <w:sz w:val="20"/>
            <w:szCs w:val="20"/>
          </w:rPr>
          <w:fldChar w:fldCharType="begin"/>
        </w:r>
        <w:r w:rsidRPr="008F5435">
          <w:rPr>
            <w:rFonts w:asciiTheme="minorHAnsi" w:hAnsiTheme="minorHAnsi" w:cstheme="minorHAnsi"/>
            <w:b/>
            <w:bCs/>
            <w:sz w:val="20"/>
            <w:szCs w:val="20"/>
          </w:rPr>
          <w:instrText xml:space="preserve"> PAGE   \* MERGEFORMAT </w:instrText>
        </w:r>
        <w:r w:rsidRPr="008F5435">
          <w:rPr>
            <w:rFonts w:asciiTheme="minorHAnsi" w:hAnsiTheme="minorHAnsi" w:cstheme="minorHAnsi"/>
            <w:b/>
            <w:bCs/>
            <w:sz w:val="20"/>
            <w:szCs w:val="20"/>
          </w:rPr>
          <w:fldChar w:fldCharType="separate"/>
        </w:r>
        <w:r>
          <w:rPr>
            <w:rFonts w:asciiTheme="minorHAnsi" w:hAnsiTheme="minorHAnsi" w:cstheme="minorHAnsi"/>
            <w:b/>
            <w:bCs/>
            <w:sz w:val="20"/>
            <w:szCs w:val="20"/>
          </w:rPr>
          <w:t>1</w:t>
        </w:r>
        <w:r w:rsidRPr="008F5435">
          <w:rPr>
            <w:rFonts w:asciiTheme="minorHAnsi" w:hAnsiTheme="minorHAnsi" w:cstheme="minorHAnsi"/>
            <w:b/>
            <w:bCs/>
            <w:noProof/>
            <w:sz w:val="20"/>
            <w:szCs w:val="20"/>
          </w:rPr>
          <w:fldChar w:fldCharType="end"/>
        </w:r>
        <w:r w:rsidRPr="008F5435">
          <w:rPr>
            <w:rFonts w:asciiTheme="minorHAnsi" w:hAnsiTheme="minorHAnsi" w:cstheme="minorHAnsi"/>
            <w:b/>
            <w:bCs/>
            <w:noProof/>
            <w:sz w:val="20"/>
            <w:szCs w:val="20"/>
          </w:rPr>
          <w:t xml:space="preserve"> </w:t>
        </w:r>
      </w:sdtContent>
    </w:sdt>
  </w:p>
  <w:p w14:paraId="10265FBC" w14:textId="77777777" w:rsidR="00386B29" w:rsidRDefault="00386B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0C44F" w14:textId="77777777" w:rsidR="00386B29" w:rsidRPr="008F5435" w:rsidRDefault="00386B29" w:rsidP="00386B29">
    <w:pPr>
      <w:pStyle w:val="Footer"/>
      <w:pBdr>
        <w:top w:val="single" w:sz="4" w:space="1" w:color="auto"/>
      </w:pBdr>
      <w:jc w:val="right"/>
      <w:rPr>
        <w:rFonts w:asciiTheme="minorHAnsi" w:hAnsiTheme="minorHAnsi" w:cstheme="minorHAnsi"/>
        <w:b/>
        <w:bCs/>
        <w:sz w:val="20"/>
        <w:szCs w:val="20"/>
      </w:rPr>
    </w:pPr>
    <w:r w:rsidRPr="008F5435">
      <w:rPr>
        <w:rFonts w:asciiTheme="minorHAnsi" w:hAnsiTheme="minorHAnsi" w:cstheme="minorHAnsi"/>
        <w:b/>
        <w:bCs/>
        <w:sz w:val="20"/>
        <w:szCs w:val="20"/>
      </w:rPr>
      <w:t>Released 2023.11.01</w:t>
    </w:r>
    <w:r>
      <w:rPr>
        <w:rFonts w:asciiTheme="minorHAnsi" w:hAnsiTheme="minorHAnsi" w:cstheme="minorHAnsi"/>
        <w:b/>
        <w:bCs/>
        <w:sz w:val="20"/>
        <w:szCs w:val="20"/>
      </w:rPr>
      <w:tab/>
      <w:t xml:space="preserve">         Produced by The Reformed Institute of Metropolitan Washington</w:t>
    </w:r>
    <w:r w:rsidRPr="008F5435">
      <w:rPr>
        <w:rFonts w:asciiTheme="majorHAnsi" w:hAnsiTheme="majorHAnsi" w:cstheme="majorHAnsi"/>
        <w:b/>
        <w:bCs/>
        <w:sz w:val="20"/>
        <w:szCs w:val="20"/>
      </w:rPr>
      <w:tab/>
    </w:r>
    <w:sdt>
      <w:sdtPr>
        <w:rPr>
          <w:rFonts w:asciiTheme="minorHAnsi" w:hAnsiTheme="minorHAnsi" w:cstheme="minorHAnsi"/>
          <w:b/>
          <w:bCs/>
          <w:sz w:val="20"/>
          <w:szCs w:val="20"/>
        </w:rPr>
        <w:id w:val="-1151142004"/>
        <w:docPartObj>
          <w:docPartGallery w:val="Page Numbers (Bottom of Page)"/>
          <w:docPartUnique/>
        </w:docPartObj>
      </w:sdtPr>
      <w:sdtEndPr>
        <w:rPr>
          <w:noProof/>
        </w:rPr>
      </w:sdtEndPr>
      <w:sdtContent>
        <w:r w:rsidRPr="008F5435">
          <w:rPr>
            <w:rFonts w:asciiTheme="minorHAnsi" w:hAnsiTheme="minorHAnsi" w:cstheme="minorHAnsi"/>
            <w:b/>
            <w:bCs/>
            <w:sz w:val="20"/>
            <w:szCs w:val="20"/>
          </w:rPr>
          <w:t xml:space="preserve">Page </w:t>
        </w:r>
        <w:r w:rsidRPr="008F5435">
          <w:rPr>
            <w:rFonts w:asciiTheme="minorHAnsi" w:hAnsiTheme="minorHAnsi" w:cstheme="minorHAnsi"/>
            <w:b/>
            <w:bCs/>
            <w:sz w:val="20"/>
            <w:szCs w:val="20"/>
          </w:rPr>
          <w:fldChar w:fldCharType="begin"/>
        </w:r>
        <w:r w:rsidRPr="008F5435">
          <w:rPr>
            <w:rFonts w:asciiTheme="minorHAnsi" w:hAnsiTheme="minorHAnsi" w:cstheme="minorHAnsi"/>
            <w:b/>
            <w:bCs/>
            <w:sz w:val="20"/>
            <w:szCs w:val="20"/>
          </w:rPr>
          <w:instrText xml:space="preserve"> PAGE   \* MERGEFORMAT </w:instrText>
        </w:r>
        <w:r w:rsidRPr="008F5435">
          <w:rPr>
            <w:rFonts w:asciiTheme="minorHAnsi" w:hAnsiTheme="minorHAnsi" w:cstheme="minorHAnsi"/>
            <w:b/>
            <w:bCs/>
            <w:sz w:val="20"/>
            <w:szCs w:val="20"/>
          </w:rPr>
          <w:fldChar w:fldCharType="separate"/>
        </w:r>
        <w:r>
          <w:rPr>
            <w:rFonts w:asciiTheme="minorHAnsi" w:hAnsiTheme="minorHAnsi" w:cstheme="minorHAnsi"/>
            <w:b/>
            <w:bCs/>
            <w:sz w:val="20"/>
            <w:szCs w:val="20"/>
          </w:rPr>
          <w:t>1</w:t>
        </w:r>
        <w:r w:rsidRPr="008F5435">
          <w:rPr>
            <w:rFonts w:asciiTheme="minorHAnsi" w:hAnsiTheme="minorHAnsi" w:cstheme="minorHAnsi"/>
            <w:b/>
            <w:bCs/>
            <w:noProof/>
            <w:sz w:val="20"/>
            <w:szCs w:val="20"/>
          </w:rPr>
          <w:fldChar w:fldCharType="end"/>
        </w:r>
        <w:r w:rsidRPr="008F5435">
          <w:rPr>
            <w:rFonts w:asciiTheme="minorHAnsi" w:hAnsiTheme="minorHAnsi" w:cstheme="minorHAnsi"/>
            <w:b/>
            <w:bCs/>
            <w:noProof/>
            <w:sz w:val="20"/>
            <w:szCs w:val="20"/>
          </w:rPr>
          <w:t xml:space="preserve"> </w:t>
        </w:r>
      </w:sdtContent>
    </w:sdt>
  </w:p>
  <w:p w14:paraId="157D69CE" w14:textId="77777777" w:rsidR="00386B29" w:rsidRDefault="00386B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52E9D" w14:textId="77777777" w:rsidR="00386B29" w:rsidRDefault="00386B29" w:rsidP="00386B29">
      <w:pPr>
        <w:spacing w:after="0" w:line="240" w:lineRule="auto"/>
      </w:pPr>
      <w:r>
        <w:separator/>
      </w:r>
    </w:p>
  </w:footnote>
  <w:footnote w:type="continuationSeparator" w:id="0">
    <w:p w14:paraId="670544A6" w14:textId="77777777" w:rsidR="00386B29" w:rsidRDefault="00386B29" w:rsidP="00386B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5FCB8" w14:textId="77777777" w:rsidR="00386B29" w:rsidRDefault="00386B29" w:rsidP="00386B29">
    <w:pPr>
      <w:pStyle w:val="Header"/>
      <w:jc w:val="center"/>
      <w:rPr>
        <w:rFonts w:asciiTheme="minorHAnsi" w:hAnsiTheme="minorHAnsi" w:cstheme="minorHAnsi"/>
        <w:b/>
        <w:bCs/>
        <w:u w:val="single"/>
      </w:rPr>
    </w:pPr>
  </w:p>
  <w:p w14:paraId="51C88194" w14:textId="08C9DB5A" w:rsidR="00386B29" w:rsidRPr="00755F43" w:rsidRDefault="00386B29" w:rsidP="00386B29">
    <w:pPr>
      <w:pStyle w:val="Header"/>
      <w:pBdr>
        <w:bottom w:val="single" w:sz="4" w:space="1" w:color="auto"/>
      </w:pBdr>
      <w:jc w:val="center"/>
      <w:rPr>
        <w:rFonts w:asciiTheme="minorHAnsi" w:hAnsiTheme="minorHAnsi" w:cstheme="minorHAnsi"/>
        <w:b/>
        <w:bCs/>
        <w:u w:val="single"/>
      </w:rPr>
    </w:pPr>
    <w:r w:rsidRPr="00386B29">
      <w:rPr>
        <w:rFonts w:asciiTheme="minorHAnsi" w:hAnsiTheme="minorHAnsi" w:cstheme="minorHAnsi"/>
        <w:b/>
        <w:bCs/>
      </w:rPr>
      <w:t xml:space="preserve">Discussion Outline: </w:t>
    </w:r>
    <w:r w:rsidR="00A66EB4" w:rsidRPr="006E29DA">
      <w:rPr>
        <w:rFonts w:asciiTheme="minorHAnsi" w:hAnsiTheme="minorHAnsi" w:cstheme="minorHAnsi"/>
        <w:b/>
        <w:bCs/>
        <w:szCs w:val="24"/>
      </w:rPr>
      <w:t>The Exhibition of the Kingdom of Heaven to the World</w:t>
    </w:r>
  </w:p>
  <w:p w14:paraId="371A3BFF" w14:textId="77777777" w:rsidR="00386B29" w:rsidRDefault="00386B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E5497"/>
    <w:multiLevelType w:val="hybridMultilevel"/>
    <w:tmpl w:val="9DCC0F52"/>
    <w:lvl w:ilvl="0" w:tplc="0CF45D04">
      <w:start w:val="1"/>
      <w:numFmt w:val="upperRoman"/>
      <w:lvlText w:val="%1."/>
      <w:lvlJc w:val="left"/>
      <w:pPr>
        <w:ind w:left="360" w:hanging="360"/>
      </w:pPr>
      <w:rPr>
        <w:rFonts w:ascii="Calibri" w:hAnsi="Calibri" w:hint="default"/>
        <w:b w:val="0"/>
        <w:i w:val="0"/>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5B1258"/>
    <w:multiLevelType w:val="hybridMultilevel"/>
    <w:tmpl w:val="4184B97A"/>
    <w:lvl w:ilvl="0" w:tplc="11962836">
      <w:start w:val="1"/>
      <w:numFmt w:val="upperRoman"/>
      <w:lvlText w:val="%1."/>
      <w:lvlJc w:val="left"/>
      <w:pPr>
        <w:ind w:left="360" w:hanging="360"/>
      </w:pPr>
      <w:rPr>
        <w:rFonts w:ascii="Calibri" w:hAnsi="Calibri" w:hint="default"/>
        <w:b/>
        <w:i w:val="0"/>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AF3A13"/>
    <w:multiLevelType w:val="hybridMultilevel"/>
    <w:tmpl w:val="62AE0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9F0895"/>
    <w:multiLevelType w:val="hybridMultilevel"/>
    <w:tmpl w:val="3DE04910"/>
    <w:lvl w:ilvl="0" w:tplc="94F8609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B1B6371"/>
    <w:multiLevelType w:val="hybridMultilevel"/>
    <w:tmpl w:val="D5C0A72A"/>
    <w:lvl w:ilvl="0" w:tplc="F69EC3D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1695385"/>
    <w:multiLevelType w:val="hybridMultilevel"/>
    <w:tmpl w:val="1436E41A"/>
    <w:lvl w:ilvl="0" w:tplc="8E8AE4A8">
      <w:start w:val="1"/>
      <w:numFmt w:val="upperRoman"/>
      <w:lvlText w:val="%1."/>
      <w:lvlJc w:val="left"/>
      <w:pPr>
        <w:ind w:left="360" w:hanging="360"/>
      </w:pPr>
      <w:rPr>
        <w:rFonts w:ascii="Calibri" w:hAnsi="Calibri" w:hint="default"/>
        <w:b w:val="0"/>
        <w:i w:val="0"/>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2BF0971"/>
    <w:multiLevelType w:val="hybridMultilevel"/>
    <w:tmpl w:val="C9D2F8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BF7CE3"/>
    <w:multiLevelType w:val="hybridMultilevel"/>
    <w:tmpl w:val="5C50CB6A"/>
    <w:lvl w:ilvl="0" w:tplc="8E8AE4A8">
      <w:start w:val="1"/>
      <w:numFmt w:val="upperRoman"/>
      <w:lvlText w:val="%1."/>
      <w:lvlJc w:val="left"/>
      <w:pPr>
        <w:ind w:left="360" w:hanging="360"/>
      </w:pPr>
      <w:rPr>
        <w:rFonts w:ascii="Calibri" w:hAnsi="Calibri" w:hint="default"/>
        <w:b w:val="0"/>
        <w:i w:val="0"/>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62E2842"/>
    <w:multiLevelType w:val="hybridMultilevel"/>
    <w:tmpl w:val="4468AEB2"/>
    <w:lvl w:ilvl="0" w:tplc="9254300A">
      <w:start w:val="1"/>
      <w:numFmt w:val="decimal"/>
      <w:lvlText w:val="%1."/>
      <w:lvlJc w:val="left"/>
      <w:pPr>
        <w:ind w:left="1080" w:hanging="360"/>
      </w:pPr>
      <w:rPr>
        <w:rFonts w:ascii="Calibri" w:hAnsi="Calibri" w:hint="default"/>
        <w:b w:val="0"/>
        <w:i w:val="0"/>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B773748"/>
    <w:multiLevelType w:val="hybridMultilevel"/>
    <w:tmpl w:val="FDCE8D02"/>
    <w:lvl w:ilvl="0" w:tplc="9254300A">
      <w:start w:val="1"/>
      <w:numFmt w:val="decimal"/>
      <w:lvlText w:val="%1."/>
      <w:lvlJc w:val="left"/>
      <w:pPr>
        <w:ind w:left="720" w:hanging="360"/>
      </w:pPr>
      <w:rPr>
        <w:rFonts w:ascii="Calibri" w:hAnsi="Calibri"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59527E"/>
    <w:multiLevelType w:val="hybridMultilevel"/>
    <w:tmpl w:val="C582A306"/>
    <w:lvl w:ilvl="0" w:tplc="A5729C0E">
      <w:start w:val="1"/>
      <w:numFmt w:val="bullet"/>
      <w:lvlText w:val=""/>
      <w:lvlJc w:val="left"/>
      <w:pPr>
        <w:tabs>
          <w:tab w:val="num" w:pos="720"/>
        </w:tabs>
        <w:ind w:left="720" w:hanging="360"/>
      </w:pPr>
      <w:rPr>
        <w:rFonts w:ascii="Wingdings" w:hAnsi="Wingdings" w:hint="default"/>
      </w:rPr>
    </w:lvl>
    <w:lvl w:ilvl="1" w:tplc="68306FE8" w:tentative="1">
      <w:start w:val="1"/>
      <w:numFmt w:val="bullet"/>
      <w:lvlText w:val=""/>
      <w:lvlJc w:val="left"/>
      <w:pPr>
        <w:tabs>
          <w:tab w:val="num" w:pos="1440"/>
        </w:tabs>
        <w:ind w:left="1440" w:hanging="360"/>
      </w:pPr>
      <w:rPr>
        <w:rFonts w:ascii="Wingdings" w:hAnsi="Wingdings" w:hint="default"/>
      </w:rPr>
    </w:lvl>
    <w:lvl w:ilvl="2" w:tplc="A0183400" w:tentative="1">
      <w:start w:val="1"/>
      <w:numFmt w:val="bullet"/>
      <w:lvlText w:val=""/>
      <w:lvlJc w:val="left"/>
      <w:pPr>
        <w:tabs>
          <w:tab w:val="num" w:pos="2160"/>
        </w:tabs>
        <w:ind w:left="2160" w:hanging="360"/>
      </w:pPr>
      <w:rPr>
        <w:rFonts w:ascii="Wingdings" w:hAnsi="Wingdings" w:hint="default"/>
      </w:rPr>
    </w:lvl>
    <w:lvl w:ilvl="3" w:tplc="4F5ABA4A" w:tentative="1">
      <w:start w:val="1"/>
      <w:numFmt w:val="bullet"/>
      <w:lvlText w:val=""/>
      <w:lvlJc w:val="left"/>
      <w:pPr>
        <w:tabs>
          <w:tab w:val="num" w:pos="2880"/>
        </w:tabs>
        <w:ind w:left="2880" w:hanging="360"/>
      </w:pPr>
      <w:rPr>
        <w:rFonts w:ascii="Wingdings" w:hAnsi="Wingdings" w:hint="default"/>
      </w:rPr>
    </w:lvl>
    <w:lvl w:ilvl="4" w:tplc="1E82CAAE" w:tentative="1">
      <w:start w:val="1"/>
      <w:numFmt w:val="bullet"/>
      <w:lvlText w:val=""/>
      <w:lvlJc w:val="left"/>
      <w:pPr>
        <w:tabs>
          <w:tab w:val="num" w:pos="3600"/>
        </w:tabs>
        <w:ind w:left="3600" w:hanging="360"/>
      </w:pPr>
      <w:rPr>
        <w:rFonts w:ascii="Wingdings" w:hAnsi="Wingdings" w:hint="default"/>
      </w:rPr>
    </w:lvl>
    <w:lvl w:ilvl="5" w:tplc="291A358C" w:tentative="1">
      <w:start w:val="1"/>
      <w:numFmt w:val="bullet"/>
      <w:lvlText w:val=""/>
      <w:lvlJc w:val="left"/>
      <w:pPr>
        <w:tabs>
          <w:tab w:val="num" w:pos="4320"/>
        </w:tabs>
        <w:ind w:left="4320" w:hanging="360"/>
      </w:pPr>
      <w:rPr>
        <w:rFonts w:ascii="Wingdings" w:hAnsi="Wingdings" w:hint="default"/>
      </w:rPr>
    </w:lvl>
    <w:lvl w:ilvl="6" w:tplc="CBB68D0A" w:tentative="1">
      <w:start w:val="1"/>
      <w:numFmt w:val="bullet"/>
      <w:lvlText w:val=""/>
      <w:lvlJc w:val="left"/>
      <w:pPr>
        <w:tabs>
          <w:tab w:val="num" w:pos="5040"/>
        </w:tabs>
        <w:ind w:left="5040" w:hanging="360"/>
      </w:pPr>
      <w:rPr>
        <w:rFonts w:ascii="Wingdings" w:hAnsi="Wingdings" w:hint="default"/>
      </w:rPr>
    </w:lvl>
    <w:lvl w:ilvl="7" w:tplc="518CBDE0" w:tentative="1">
      <w:start w:val="1"/>
      <w:numFmt w:val="bullet"/>
      <w:lvlText w:val=""/>
      <w:lvlJc w:val="left"/>
      <w:pPr>
        <w:tabs>
          <w:tab w:val="num" w:pos="5760"/>
        </w:tabs>
        <w:ind w:left="5760" w:hanging="360"/>
      </w:pPr>
      <w:rPr>
        <w:rFonts w:ascii="Wingdings" w:hAnsi="Wingdings" w:hint="default"/>
      </w:rPr>
    </w:lvl>
    <w:lvl w:ilvl="8" w:tplc="BDA870B0" w:tentative="1">
      <w:start w:val="1"/>
      <w:numFmt w:val="bullet"/>
      <w:lvlText w:val=""/>
      <w:lvlJc w:val="left"/>
      <w:pPr>
        <w:tabs>
          <w:tab w:val="num" w:pos="6480"/>
        </w:tabs>
        <w:ind w:left="6480" w:hanging="360"/>
      </w:pPr>
      <w:rPr>
        <w:rFonts w:ascii="Wingdings" w:hAnsi="Wingdings" w:hint="default"/>
      </w:rPr>
    </w:lvl>
  </w:abstractNum>
  <w:num w:numId="1" w16cid:durableId="904804952">
    <w:abstractNumId w:val="10"/>
  </w:num>
  <w:num w:numId="2" w16cid:durableId="2092774803">
    <w:abstractNumId w:val="1"/>
  </w:num>
  <w:num w:numId="3" w16cid:durableId="1377968617">
    <w:abstractNumId w:val="5"/>
  </w:num>
  <w:num w:numId="4" w16cid:durableId="1918589564">
    <w:abstractNumId w:val="0"/>
  </w:num>
  <w:num w:numId="5" w16cid:durableId="878276317">
    <w:abstractNumId w:val="9"/>
  </w:num>
  <w:num w:numId="6" w16cid:durableId="1814370266">
    <w:abstractNumId w:val="3"/>
  </w:num>
  <w:num w:numId="7" w16cid:durableId="1063678654">
    <w:abstractNumId w:val="8"/>
  </w:num>
  <w:num w:numId="8" w16cid:durableId="1793744937">
    <w:abstractNumId w:val="7"/>
  </w:num>
  <w:num w:numId="9" w16cid:durableId="1390155214">
    <w:abstractNumId w:val="6"/>
  </w:num>
  <w:num w:numId="10" w16cid:durableId="637957768">
    <w:abstractNumId w:val="2"/>
  </w:num>
  <w:num w:numId="11" w16cid:durableId="12807214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B29"/>
    <w:rsid w:val="001328EB"/>
    <w:rsid w:val="00135F9D"/>
    <w:rsid w:val="003524DF"/>
    <w:rsid w:val="00386B29"/>
    <w:rsid w:val="0042328C"/>
    <w:rsid w:val="004C6E76"/>
    <w:rsid w:val="00565F55"/>
    <w:rsid w:val="00596EF3"/>
    <w:rsid w:val="00614AE5"/>
    <w:rsid w:val="006A4077"/>
    <w:rsid w:val="006B75D6"/>
    <w:rsid w:val="007024AD"/>
    <w:rsid w:val="008A63E5"/>
    <w:rsid w:val="00917F1F"/>
    <w:rsid w:val="00923105"/>
    <w:rsid w:val="00937B1A"/>
    <w:rsid w:val="009A1443"/>
    <w:rsid w:val="009F15E3"/>
    <w:rsid w:val="00A66EB4"/>
    <w:rsid w:val="00A81964"/>
    <w:rsid w:val="00C14340"/>
    <w:rsid w:val="00C14AA6"/>
    <w:rsid w:val="00C85CB3"/>
    <w:rsid w:val="00D871C6"/>
    <w:rsid w:val="00FF6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5F003B"/>
  <w15:chartTrackingRefBased/>
  <w15:docId w15:val="{5C987F1B-14CE-426A-A68C-0AFC75A95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6B29"/>
    <w:pPr>
      <w:spacing w:after="160" w:line="259" w:lineRule="auto"/>
    </w:pPr>
    <w:rPr>
      <w:rFonts w:ascii="Times New Roman" w:hAnsi="Times New Roman" w:cs="Times New Roman"/>
      <w:kern w:val="0"/>
      <w:sz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B29"/>
    <w:pPr>
      <w:ind w:left="720"/>
      <w:contextualSpacing/>
    </w:pPr>
  </w:style>
  <w:style w:type="paragraph" w:styleId="Header">
    <w:name w:val="header"/>
    <w:basedOn w:val="Normal"/>
    <w:link w:val="HeaderChar"/>
    <w:uiPriority w:val="99"/>
    <w:unhideWhenUsed/>
    <w:rsid w:val="00386B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6B29"/>
    <w:rPr>
      <w:rFonts w:ascii="Times New Roman" w:hAnsi="Times New Roman" w:cs="Times New Roman"/>
      <w:kern w:val="0"/>
      <w:sz w:val="24"/>
      <w14:ligatures w14:val="none"/>
    </w:rPr>
  </w:style>
  <w:style w:type="paragraph" w:styleId="Footer">
    <w:name w:val="footer"/>
    <w:basedOn w:val="Normal"/>
    <w:link w:val="FooterChar"/>
    <w:uiPriority w:val="99"/>
    <w:unhideWhenUsed/>
    <w:rsid w:val="00386B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6B29"/>
    <w:rPr>
      <w:rFonts w:ascii="Times New Roman" w:hAnsi="Times New Roman" w:cs="Times New Roman"/>
      <w:kern w:val="0"/>
      <w:sz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425</Words>
  <Characters>2426</Characters>
  <Application>Microsoft Office Word</Application>
  <DocSecurity>0</DocSecurity>
  <Lines>20</Lines>
  <Paragraphs>5</Paragraphs>
  <ScaleCrop>false</ScaleCrop>
  <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McKinney</dc:creator>
  <cp:keywords/>
  <dc:description/>
  <cp:lastModifiedBy>Yvonne McKinney</cp:lastModifiedBy>
  <cp:revision>4</cp:revision>
  <dcterms:created xsi:type="dcterms:W3CDTF">2023-11-07T01:15:00Z</dcterms:created>
  <dcterms:modified xsi:type="dcterms:W3CDTF">2023-11-07T16:18:00Z</dcterms:modified>
</cp:coreProperties>
</file>